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13"/>
        <w:gridCol w:w="185"/>
        <w:gridCol w:w="237"/>
        <w:gridCol w:w="19"/>
        <w:gridCol w:w="8929"/>
      </w:tblGrid>
      <w:tr w:rsidR="00A7477E" w:rsidRPr="00F9043B" w14:paraId="79847853" w14:textId="77777777" w:rsidTr="00092930">
        <w:trPr>
          <w:jc w:val="center"/>
        </w:trPr>
        <w:tc>
          <w:tcPr>
            <w:tcW w:w="11160" w:type="dxa"/>
            <w:gridSpan w:val="6"/>
            <w:tcBorders>
              <w:bottom w:val="single" w:sz="4" w:space="0" w:color="auto"/>
            </w:tcBorders>
            <w:shd w:val="clear" w:color="auto" w:fill="auto"/>
          </w:tcPr>
          <w:p w14:paraId="79847852" w14:textId="038D620F" w:rsidR="00A7477E" w:rsidRPr="0021416E" w:rsidRDefault="00A7477E" w:rsidP="009B0886">
            <w:pPr>
              <w:pStyle w:val="ChecklistBasis"/>
              <w:spacing w:line="220" w:lineRule="exact"/>
              <w:rPr>
                <w:szCs w:val="20"/>
              </w:rPr>
            </w:pPr>
            <w:bookmarkStart w:id="0" w:name="_Hlk530971875"/>
            <w:r w:rsidRPr="0021416E">
              <w:rPr>
                <w:szCs w:val="20"/>
              </w:rPr>
              <w:t xml:space="preserve">The purpose of this worksheet is to provide support for </w:t>
            </w:r>
            <w:r w:rsidR="000C0BDA">
              <w:rPr>
                <w:szCs w:val="20"/>
              </w:rPr>
              <w:t>HRPP</w:t>
            </w:r>
            <w:r w:rsidRPr="0021416E">
              <w:rPr>
                <w:szCs w:val="20"/>
              </w:rPr>
              <w:t xml:space="preserve"> staff pre-reviewing research involving drugs. This worksheet is to be used. It does not need to be completed or retained.</w:t>
            </w:r>
          </w:p>
        </w:tc>
      </w:tr>
      <w:tr w:rsidR="004E0A6C" w:rsidRPr="00442BF2" w14:paraId="79847855" w14:textId="77777777" w:rsidTr="00092930">
        <w:trPr>
          <w:trHeight w:hRule="exact" w:val="72"/>
          <w:jc w:val="center"/>
        </w:trPr>
        <w:tc>
          <w:tcPr>
            <w:tcW w:w="11160" w:type="dxa"/>
            <w:gridSpan w:val="6"/>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00092930">
        <w:trPr>
          <w:jc w:val="center"/>
        </w:trPr>
        <w:tc>
          <w:tcPr>
            <w:tcW w:w="11160" w:type="dxa"/>
            <w:gridSpan w:val="6"/>
            <w:shd w:val="clear" w:color="auto" w:fill="auto"/>
          </w:tcPr>
          <w:p w14:paraId="79847856" w14:textId="77777777"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14:paraId="7984785C" w14:textId="77777777" w:rsidTr="00092930">
        <w:tblPrEx>
          <w:tblCellMar>
            <w:left w:w="115" w:type="dxa"/>
            <w:right w:w="115" w:type="dxa"/>
          </w:tblCellMar>
        </w:tblPrEx>
        <w:trPr>
          <w:jc w:val="center"/>
        </w:trPr>
        <w:sdt>
          <w:sdtPr>
            <w:id w:val="629754477"/>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58" w14:textId="368DB673" w:rsidR="00A7477E" w:rsidRPr="00F9043B" w:rsidRDefault="00BD3B7B"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1AFC326C"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sidR="006048F5">
              <w:rPr>
                <w:b/>
              </w:rPr>
              <w:t>.</w:t>
            </w:r>
            <w:bookmarkStart w:id="1" w:name="_GoBack"/>
            <w:bookmarkEnd w:id="1"/>
            <w:r>
              <w:rPr>
                <w:b/>
              </w:rPr>
              <w:t xml:space="preserve"> If “No</w:t>
            </w:r>
            <w:r w:rsidRPr="00665220">
              <w:rPr>
                <w:b/>
              </w:rPr>
              <w:t xml:space="preserve">” </w:t>
            </w:r>
            <w:r>
              <w:rPr>
                <w:b/>
              </w:rPr>
              <w:t xml:space="preserve">to both, </w:t>
            </w:r>
            <w:r w:rsidRPr="00665220">
              <w:rPr>
                <w:b/>
              </w:rPr>
              <w:t>FDA regulations do not apply.</w:t>
            </w:r>
            <w:r w:rsidR="006048F5">
              <w:rPr>
                <w:b/>
              </w:rPr>
              <w:t>)</w:t>
            </w:r>
          </w:p>
          <w:p w14:paraId="7984785A" w14:textId="750482AC" w:rsidR="00A7477E" w:rsidRDefault="00123666" w:rsidP="009B0886">
            <w:pPr>
              <w:pStyle w:val="StatementLevel2"/>
              <w:ind w:left="253" w:hanging="253"/>
              <w:rPr>
                <w:rFonts w:cs="Arial Narrow"/>
              </w:rPr>
            </w:pPr>
            <w:sdt>
              <w:sdtPr>
                <w:id w:val="2006395401"/>
                <w14:checkbox>
                  <w14:checked w14:val="0"/>
                  <w14:checkedState w14:val="2612" w14:font="MS Gothic"/>
                  <w14:uncheckedState w14:val="2610" w14:font="MS Gothic"/>
                </w14:checkbox>
              </w:sdtPr>
              <w:sdtEndPr/>
              <w:sdtContent>
                <w:r w:rsidR="00BD3B7B">
                  <w:rPr>
                    <w:rFonts w:ascii="MS Gothic" w:eastAsia="MS Gothic" w:hAnsi="MS Gothic" w:hint="eastAsia"/>
                  </w:rPr>
                  <w:t>☐</w:t>
                </w:r>
              </w:sdtContent>
            </w:sdt>
            <w:r w:rsidR="00A7477E" w:rsidRPr="00F361A6">
              <w:rPr>
                <w:rFonts w:cs="Arial Narrow"/>
              </w:rPr>
              <w:t xml:space="preserve"> </w:t>
            </w:r>
            <w:r w:rsidR="00A7477E">
              <w:rPr>
                <w:rFonts w:cs="Arial Narrow"/>
              </w:rPr>
              <w:t>I</w:t>
            </w:r>
            <w:r w:rsidR="00A7477E" w:rsidRPr="00F361A6">
              <w:rPr>
                <w:rFonts w:cs="Arial Narrow"/>
              </w:rPr>
              <w:t>n the United States</w:t>
            </w:r>
            <w:r w:rsidR="00A7477E">
              <w:rPr>
                <w:rFonts w:cs="Arial Narrow"/>
              </w:rPr>
              <w:t>: Th</w:t>
            </w:r>
            <w:r w:rsidR="00A7477E" w:rsidRPr="00F361A6">
              <w:rPr>
                <w:rFonts w:cs="Arial Narrow"/>
              </w:rPr>
              <w:t>e</w:t>
            </w:r>
            <w:r w:rsidR="00A7477E" w:rsidRPr="00F361A6">
              <w:t xml:space="preserve"> use of a drug</w:t>
            </w:r>
            <w:r w:rsidR="00A7477E">
              <w:rPr>
                <w:rStyle w:val="EndnoteReference"/>
              </w:rPr>
              <w:endnoteReference w:id="1"/>
            </w:r>
            <w:r w:rsidR="00A7477E" w:rsidRPr="00F361A6">
              <w:t xml:space="preserve"> </w:t>
            </w:r>
            <w:r w:rsidR="00470BA0">
              <w:t>or a biological product (biologic)</w:t>
            </w:r>
            <w:r w:rsidR="00470BA0">
              <w:rPr>
                <w:rStyle w:val="EndnoteReference"/>
              </w:rPr>
              <w:endnoteReference w:id="2"/>
            </w:r>
            <w:r w:rsidR="00470BA0">
              <w:t xml:space="preserve"> </w:t>
            </w:r>
            <w:r w:rsidR="00A7477E" w:rsidRPr="00F361A6">
              <w:t xml:space="preserve">in one or more persons </w:t>
            </w:r>
            <w:r w:rsidR="00A7477E">
              <w:t xml:space="preserve">other than </w:t>
            </w:r>
            <w:r w:rsidR="00A7477E" w:rsidRPr="00F361A6">
              <w:t>use of an approved drug in the course of medical practice</w:t>
            </w:r>
            <w:r w:rsidR="006048F5">
              <w:t>.</w:t>
            </w:r>
            <w:r w:rsidR="00A7477E">
              <w:rPr>
                <w:rStyle w:val="EndnoteReference"/>
              </w:rPr>
              <w:endnoteReference w:id="3"/>
            </w:r>
          </w:p>
          <w:p w14:paraId="7984785B" w14:textId="470E3029" w:rsidR="00A7477E" w:rsidRPr="003E5930" w:rsidRDefault="00123666" w:rsidP="006048F5">
            <w:pPr>
              <w:pStyle w:val="StatementLevel2"/>
              <w:ind w:left="253" w:hanging="253"/>
            </w:pPr>
            <w:sdt>
              <w:sdtPr>
                <w:id w:val="-461117690"/>
                <w14:checkbox>
                  <w14:checked w14:val="0"/>
                  <w14:checkedState w14:val="2612" w14:font="MS Gothic"/>
                  <w14:uncheckedState w14:val="2610" w14:font="MS Gothic"/>
                </w14:checkbox>
              </w:sdtPr>
              <w:sdtEndPr/>
              <w:sdtContent>
                <w:r w:rsidR="005E570D">
                  <w:rPr>
                    <w:rFonts w:ascii="MS Gothic" w:eastAsia="MS Gothic" w:hAnsi="MS Gothic" w:hint="eastAsia"/>
                  </w:rPr>
                  <w:t>☐</w:t>
                </w:r>
              </w:sdtContent>
            </w:sdt>
            <w:r w:rsidR="005E570D" w:rsidRPr="00F361A6">
              <w:t xml:space="preserve"> </w:t>
            </w:r>
            <w:r w:rsidR="00A7477E" w:rsidRPr="00F361A6">
              <w:t>Data regarding subjects or control subjects submitted to or held for inspection by FDA</w:t>
            </w:r>
            <w:r w:rsidR="006048F5">
              <w:t>.</w:t>
            </w:r>
            <w:r w:rsidR="00A7477E">
              <w:rPr>
                <w:rStyle w:val="EndnoteReference"/>
              </w:rPr>
              <w:endnoteReference w:id="4"/>
            </w:r>
          </w:p>
        </w:tc>
      </w:tr>
      <w:tr w:rsidR="00A7477E" w:rsidRPr="00F9043B" w14:paraId="79847860" w14:textId="77777777" w:rsidTr="00092930">
        <w:trPr>
          <w:jc w:val="center"/>
        </w:trPr>
        <w:tc>
          <w:tcPr>
            <w:tcW w:w="11160" w:type="dxa"/>
            <w:gridSpan w:val="6"/>
            <w:shd w:val="clear" w:color="auto" w:fill="auto"/>
          </w:tcPr>
          <w:p w14:paraId="7984785F" w14:textId="3452A595"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006048F5">
              <w:t>.</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00092930">
        <w:tblPrEx>
          <w:tblCellMar>
            <w:left w:w="115" w:type="dxa"/>
            <w:right w:w="115" w:type="dxa"/>
          </w:tblCellMar>
        </w:tblPrEx>
        <w:trPr>
          <w:jc w:val="center"/>
        </w:trPr>
        <w:sdt>
          <w:sdtPr>
            <w:id w:val="1671138722"/>
            <w14:checkbox>
              <w14:checked w14:val="0"/>
              <w14:checkedState w14:val="2612" w14:font="MS Gothic"/>
              <w14:uncheckedState w14:val="2610" w14:font="MS Gothic"/>
            </w14:checkbox>
          </w:sdtPr>
          <w:sdtEndPr/>
          <w:sdtContent>
            <w:tc>
              <w:tcPr>
                <w:tcW w:w="463" w:type="dxa"/>
                <w:gridSpan w:val="3"/>
                <w:shd w:val="clear" w:color="auto" w:fill="auto"/>
              </w:tcPr>
              <w:p w14:paraId="79847861" w14:textId="3AA14841"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FB97F02" w:rsidR="00A7477E" w:rsidRPr="00F9043B" w:rsidRDefault="00A7477E" w:rsidP="009B0886">
            <w:pPr>
              <w:pStyle w:val="StatementLevel1"/>
              <w:spacing w:line="220" w:lineRule="exact"/>
            </w:pPr>
            <w:r w:rsidRPr="00F9043B">
              <w:t>The drug has a valid IND. (Complete Sections 3 and 4</w:t>
            </w:r>
            <w:r w:rsidR="006048F5">
              <w:t>.</w:t>
            </w:r>
            <w:r w:rsidRPr="00F9043B">
              <w:t>)</w:t>
            </w:r>
          </w:p>
        </w:tc>
      </w:tr>
      <w:tr w:rsidR="00553800" w:rsidRPr="00F9043B" w14:paraId="79847866" w14:textId="77777777" w:rsidTr="00092930">
        <w:tblPrEx>
          <w:tblCellMar>
            <w:left w:w="115" w:type="dxa"/>
            <w:right w:w="115" w:type="dxa"/>
          </w:tblCellMar>
        </w:tblPrEx>
        <w:trPr>
          <w:jc w:val="center"/>
        </w:trPr>
        <w:sdt>
          <w:sdtPr>
            <w:id w:val="-2109032916"/>
            <w14:checkbox>
              <w14:checked w14:val="0"/>
              <w14:checkedState w14:val="2612" w14:font="MS Gothic"/>
              <w14:uncheckedState w14:val="2610" w14:font="MS Gothic"/>
            </w14:checkbox>
          </w:sdtPr>
          <w:sdtEndPr/>
          <w:sdtContent>
            <w:tc>
              <w:tcPr>
                <w:tcW w:w="463" w:type="dxa"/>
                <w:gridSpan w:val="3"/>
                <w:shd w:val="clear" w:color="auto" w:fill="auto"/>
              </w:tcPr>
              <w:p w14:paraId="79847864" w14:textId="2593A627"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06F8534E" w:rsidR="00A7477E" w:rsidRPr="00F9043B" w:rsidRDefault="00A7477E" w:rsidP="009B0886">
            <w:pPr>
              <w:pStyle w:val="StatementLevel1"/>
              <w:spacing w:line="220" w:lineRule="exact"/>
            </w:pPr>
            <w:r w:rsidRPr="00F9043B">
              <w:t>The drug is exempt from the IND requirements</w:t>
            </w:r>
            <w:r w:rsidR="006048F5">
              <w:t>.</w:t>
            </w:r>
            <w:r w:rsidRPr="00F9043B">
              <w:t xml:space="preserve"> (Complete Section 5</w:t>
            </w:r>
            <w:r w:rsidR="006048F5">
              <w:t>.</w:t>
            </w:r>
            <w:r w:rsidRPr="00F9043B">
              <w:t>)</w:t>
            </w:r>
          </w:p>
        </w:tc>
      </w:tr>
      <w:tr w:rsidR="00553800" w:rsidRPr="00F9043B" w14:paraId="79847869" w14:textId="77777777" w:rsidTr="00092930">
        <w:tblPrEx>
          <w:tblCellMar>
            <w:left w:w="115" w:type="dxa"/>
            <w:right w:w="115" w:type="dxa"/>
          </w:tblCellMar>
        </w:tblPrEx>
        <w:trPr>
          <w:jc w:val="center"/>
        </w:trPr>
        <w:sdt>
          <w:sdtPr>
            <w:id w:val="-436217320"/>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67" w14:textId="0077C5B0"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639A26B4"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w:t>
            </w:r>
            <w:r>
              <w:t>ICH-GCP.</w:t>
            </w:r>
          </w:p>
        </w:tc>
      </w:tr>
      <w:tr w:rsidR="00A7477E" w:rsidRPr="00F9043B" w14:paraId="7984786B" w14:textId="77777777" w:rsidTr="00092930">
        <w:trPr>
          <w:jc w:val="center"/>
        </w:trPr>
        <w:tc>
          <w:tcPr>
            <w:tcW w:w="11160" w:type="dxa"/>
            <w:gridSpan w:val="6"/>
            <w:shd w:val="clear" w:color="auto" w:fill="auto"/>
          </w:tcPr>
          <w:p w14:paraId="7984786A" w14:textId="3C698CFD"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006048F5">
              <w:t>.</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00092930">
        <w:tblPrEx>
          <w:tblCellMar>
            <w:left w:w="115" w:type="dxa"/>
            <w:right w:w="115" w:type="dxa"/>
          </w:tblCellMar>
        </w:tblPrEx>
        <w:trPr>
          <w:jc w:val="center"/>
        </w:trPr>
        <w:sdt>
          <w:sdtPr>
            <w:id w:val="-1162459438"/>
            <w14:checkbox>
              <w14:checked w14:val="0"/>
              <w14:checkedState w14:val="2612" w14:font="MS Gothic"/>
              <w14:uncheckedState w14:val="2610" w14:font="MS Gothic"/>
            </w14:checkbox>
          </w:sdtPr>
          <w:sdtEndPr/>
          <w:sdtContent>
            <w:tc>
              <w:tcPr>
                <w:tcW w:w="463" w:type="dxa"/>
                <w:gridSpan w:val="3"/>
                <w:shd w:val="clear" w:color="auto" w:fill="auto"/>
              </w:tcPr>
              <w:p w14:paraId="7984786C" w14:textId="5CDDD026"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00092930">
        <w:tblPrEx>
          <w:tblCellMar>
            <w:left w:w="115" w:type="dxa"/>
            <w:right w:w="115" w:type="dxa"/>
          </w:tblCellMar>
        </w:tblPrEx>
        <w:trPr>
          <w:jc w:val="center"/>
        </w:trPr>
        <w:sdt>
          <w:sdtPr>
            <w:id w:val="481825254"/>
            <w14:checkbox>
              <w14:checked w14:val="0"/>
              <w14:checkedState w14:val="2612" w14:font="MS Gothic"/>
              <w14:uncheckedState w14:val="2610" w14:font="MS Gothic"/>
            </w14:checkbox>
          </w:sdtPr>
          <w:sdtEndPr/>
          <w:sdtContent>
            <w:tc>
              <w:tcPr>
                <w:tcW w:w="463" w:type="dxa"/>
                <w:gridSpan w:val="3"/>
                <w:tcBorders>
                  <w:bottom w:val="single" w:sz="4" w:space="0" w:color="auto"/>
                </w:tcBorders>
                <w:shd w:val="clear" w:color="auto" w:fill="auto"/>
              </w:tcPr>
              <w:p w14:paraId="7984786F" w14:textId="001AF885"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14:paraId="79847874" w14:textId="77777777" w:rsidTr="00092930">
        <w:tblPrEx>
          <w:tblCellMar>
            <w:left w:w="115" w:type="dxa"/>
            <w:right w:w="115" w:type="dxa"/>
          </w:tblCellMar>
        </w:tblPrEx>
        <w:trPr>
          <w:jc w:val="center"/>
        </w:trPr>
        <w:sdt>
          <w:sdtPr>
            <w:id w:val="79147306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72" w14:textId="3CCAAF0D"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14:paraId="79847876" w14:textId="77777777" w:rsidTr="00092930">
        <w:trPr>
          <w:jc w:val="center"/>
        </w:trPr>
        <w:tc>
          <w:tcPr>
            <w:tcW w:w="11160" w:type="dxa"/>
            <w:gridSpan w:val="6"/>
            <w:tcBorders>
              <w:top w:val="single" w:sz="18" w:space="0" w:color="auto"/>
            </w:tcBorders>
            <w:shd w:val="clear" w:color="auto" w:fill="auto"/>
          </w:tcPr>
          <w:p w14:paraId="79847875" w14:textId="6934EF0C" w:rsidR="00A7477E" w:rsidRPr="00F9043B" w:rsidRDefault="00A7477E" w:rsidP="00A7477E">
            <w:pPr>
              <w:pStyle w:val="ChecklistLevel1"/>
              <w:tabs>
                <w:tab w:val="num" w:pos="720"/>
              </w:tabs>
              <w:spacing w:line="220" w:lineRule="exact"/>
              <w:ind w:left="720" w:hanging="720"/>
            </w:pPr>
            <w:r w:rsidRPr="00F9043B">
              <w:t xml:space="preserve">Drug </w:t>
            </w:r>
            <w:r w:rsidR="00B22D8D">
              <w:t xml:space="preserve">or Biologic </w:t>
            </w:r>
            <w:r w:rsidRPr="00F9043B">
              <w:t>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006048F5">
              <w:t>.</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00092930">
        <w:tblPrEx>
          <w:tblCellMar>
            <w:left w:w="115" w:type="dxa"/>
            <w:right w:w="115" w:type="dxa"/>
          </w:tblCellMar>
        </w:tblPrEx>
        <w:trPr>
          <w:trHeight w:val="389"/>
          <w:jc w:val="center"/>
        </w:trPr>
        <w:sdt>
          <w:sdtPr>
            <w:id w:val="-199470635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vAlign w:val="center"/>
              </w:tcPr>
              <w:p w14:paraId="79847877" w14:textId="25084606"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rsidR="00A7477E" w:rsidRPr="00F9043B" w:rsidRDefault="00A7477E" w:rsidP="009B0886">
            <w:pPr>
              <w:pStyle w:val="StatementLevel1"/>
              <w:spacing w:line="220" w:lineRule="exact"/>
            </w:pPr>
            <w:r w:rsidRPr="00F9043B">
              <w:t>The plan for storage, control, and dispensing of the drug</w:t>
            </w:r>
            <w:r w:rsidR="00B22D8D">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00092930">
        <w:tblPrEx>
          <w:tblCellMar>
            <w:left w:w="115" w:type="dxa"/>
            <w:right w:w="115" w:type="dxa"/>
          </w:tblCellMar>
        </w:tblPrEx>
        <w:trPr>
          <w:jc w:val="center"/>
        </w:trPr>
        <w:tc>
          <w:tcPr>
            <w:tcW w:w="11160" w:type="dxa"/>
            <w:gridSpan w:val="6"/>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00092930">
        <w:tblPrEx>
          <w:tblCellMar>
            <w:left w:w="115" w:type="dxa"/>
            <w:right w:w="115" w:type="dxa"/>
          </w:tblCellMar>
        </w:tblPrEx>
        <w:trPr>
          <w:trHeight w:val="220"/>
          <w:jc w:val="center"/>
        </w:trPr>
        <w:tc>
          <w:tcPr>
            <w:tcW w:w="11160" w:type="dxa"/>
            <w:gridSpan w:val="6"/>
            <w:shd w:val="clear" w:color="auto" w:fill="auto"/>
          </w:tcPr>
          <w:p w14:paraId="7984787C" w14:textId="10E2DAD3" w:rsidR="00A7477E" w:rsidRPr="00A7477E" w:rsidRDefault="00123666" w:rsidP="00A7477E">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#1</w:t>
            </w:r>
            <w:r w:rsidR="00A7477E">
              <w:rPr>
                <w:b/>
                <w:szCs w:val="20"/>
              </w:rPr>
              <w:t xml:space="preserve"> - </w:t>
            </w:r>
            <w:r w:rsidR="00A7477E" w:rsidRPr="00A7477E">
              <w:rPr>
                <w:b/>
                <w:szCs w:val="20"/>
              </w:rPr>
              <w:t>Lawfully Marketed Drugs</w:t>
            </w:r>
            <w:r w:rsidR="005D1AF5">
              <w:rPr>
                <w:b/>
                <w:szCs w:val="20"/>
              </w:rPr>
              <w:t xml:space="preserve"> </w:t>
            </w:r>
            <w:r w:rsidR="005D1AF5">
              <w:rPr>
                <w:b/>
              </w:rPr>
              <w:t>(21 CFR 312.2(b)(1))</w:t>
            </w:r>
            <w:r w:rsidR="00B22D8D">
              <w:rPr>
                <w:b/>
              </w:rPr>
              <w:t xml:space="preserve"> or Biologics</w:t>
            </w:r>
          </w:p>
        </w:tc>
      </w:tr>
      <w:tr w:rsidR="00A7477E" w:rsidRPr="00F9043B" w14:paraId="79847881"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p w14:paraId="7984787F" w14:textId="4434F4E0" w:rsidR="00A7477E" w:rsidRPr="00F9043B" w:rsidRDefault="00123666" w:rsidP="009B0886">
            <w:pPr>
              <w:pStyle w:val="Yes-No"/>
              <w:spacing w:line="220" w:lineRule="exact"/>
              <w:jc w:val="center"/>
            </w:pPr>
            <w:sdt>
              <w:sdtPr>
                <w:id w:val="-1743092234"/>
                <w14:checkbox>
                  <w14:checked w14:val="0"/>
                  <w14:checkedState w14:val="2612" w14:font="MS Gothic"/>
                  <w14:uncheckedState w14:val="2610" w14:font="MS Gothic"/>
                </w14:checkbox>
              </w:sdtPr>
              <w:sdtEndPr/>
              <w:sdtContent>
                <w:r w:rsidR="00BD3B7B">
                  <w:rPr>
                    <w:rFonts w:ascii="MS Gothic" w:eastAsia="MS Gothic" w:hAnsi="MS Gothic" w:hint="eastAsia"/>
                  </w:rPr>
                  <w:t>☐</w:t>
                </w:r>
              </w:sdtContent>
            </w:sdt>
          </w:p>
        </w:tc>
        <w:tc>
          <w:tcPr>
            <w:tcW w:w="10439" w:type="dxa"/>
            <w:gridSpan w:val="2"/>
            <w:shd w:val="clear" w:color="auto" w:fill="auto"/>
          </w:tcPr>
          <w:p w14:paraId="79847880" w14:textId="633ABFF4" w:rsidR="00A7477E" w:rsidRPr="00F9043B" w:rsidRDefault="00A7477E" w:rsidP="009B0886">
            <w:pPr>
              <w:pStyle w:val="StatementLevel1"/>
              <w:spacing w:line="220" w:lineRule="exact"/>
            </w:pPr>
            <w:r w:rsidRPr="00F9043B">
              <w:t xml:space="preserve">The drug </w:t>
            </w:r>
            <w:r w:rsidR="00B22D8D">
              <w:t xml:space="preserve">or biologic </w:t>
            </w:r>
            <w:r w:rsidRPr="00F9043B">
              <w:t>is lawfully marketed in the United States.</w:t>
            </w:r>
          </w:p>
        </w:tc>
      </w:tr>
      <w:tr w:rsidR="00A7477E" w:rsidRPr="00F9043B" w14:paraId="79847886"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EndPr/>
            <w:sdtContent>
              <w:p w14:paraId="79847884" w14:textId="4D0F77F3"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shd w:val="clear" w:color="auto" w:fill="auto"/>
          </w:tcPr>
          <w:p w14:paraId="79847885" w14:textId="77777777"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A7477E" w:rsidRPr="00F9043B" w14:paraId="7984788A" w14:textId="77777777" w:rsidTr="00092930">
        <w:tblPrEx>
          <w:tblCellMar>
            <w:left w:w="115" w:type="dxa"/>
            <w:right w:w="115" w:type="dxa"/>
          </w:tblCellMar>
        </w:tblPrEx>
        <w:trPr>
          <w:trHeight w:val="49"/>
          <w:jc w:val="center"/>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sdt>
          <w:sdtPr>
            <w:id w:val="-141539500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88" w14:textId="6E69FB21"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EndPr/>
            <w:sdtContent>
              <w:p w14:paraId="7984788D" w14:textId="507E913A"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tcBorders>
              <w:top w:val="single" w:sz="4" w:space="0" w:color="auto"/>
            </w:tcBorders>
            <w:shd w:val="clear" w:color="auto" w:fill="auto"/>
          </w:tcPr>
          <w:p w14:paraId="7984788E" w14:textId="77777777"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14:paraId="79847893" w14:textId="77777777" w:rsidTr="00092930">
        <w:tblPrEx>
          <w:tblCellMar>
            <w:left w:w="115" w:type="dxa"/>
            <w:right w:w="115" w:type="dxa"/>
          </w:tblCellMar>
        </w:tblPrEx>
        <w:trPr>
          <w:trHeight w:val="278"/>
          <w:jc w:val="center"/>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sdt>
          <w:sdtPr>
            <w:id w:val="-105589665"/>
            <w14:checkbox>
              <w14:checked w14:val="0"/>
              <w14:checkedState w14:val="2612" w14:font="MS Gothic"/>
              <w14:uncheckedState w14:val="2610" w14:font="MS Gothic"/>
            </w14:checkbox>
          </w:sdtPr>
          <w:sdtEndPr/>
          <w:sdtContent>
            <w:tc>
              <w:tcPr>
                <w:tcW w:w="464" w:type="dxa"/>
                <w:gridSpan w:val="3"/>
                <w:tcBorders>
                  <w:left w:val="nil"/>
                  <w:bottom w:val="single" w:sz="18" w:space="0" w:color="auto"/>
                </w:tcBorders>
                <w:shd w:val="clear" w:color="auto" w:fill="auto"/>
                <w:vAlign w:val="center"/>
              </w:tcPr>
              <w:p w14:paraId="79847891" w14:textId="21FDEB3F"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00092930">
        <w:tblPrEx>
          <w:tblCellMar>
            <w:left w:w="115" w:type="dxa"/>
            <w:right w:w="115" w:type="dxa"/>
          </w:tblCellMar>
        </w:tblPrEx>
        <w:trPr>
          <w:trHeight w:val="220"/>
          <w:jc w:val="center"/>
        </w:trPr>
        <w:tc>
          <w:tcPr>
            <w:tcW w:w="11160" w:type="dxa"/>
            <w:gridSpan w:val="6"/>
            <w:shd w:val="clear" w:color="auto" w:fill="auto"/>
          </w:tcPr>
          <w:p w14:paraId="79847894" w14:textId="0B4A105C" w:rsidR="00A7477E" w:rsidRPr="00A7477E" w:rsidRDefault="00123666" w:rsidP="005D1AF5">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sdt>
          <w:sdtPr>
            <w:id w:val="199358993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7" w14:textId="27ED7E7E"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sdt>
          <w:sdtPr>
            <w:id w:val="-511845957"/>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B" w14:textId="18E25403"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4CD3CCD7" w:rsidR="00A7477E" w:rsidRPr="00F9043B" w:rsidRDefault="00A7477E" w:rsidP="006048F5">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00092930">
        <w:tblPrEx>
          <w:tblCellMar>
            <w:left w:w="115" w:type="dxa"/>
            <w:right w:w="115" w:type="dxa"/>
          </w:tblCellMar>
        </w:tblPrEx>
        <w:trPr>
          <w:trHeight w:val="233"/>
          <w:jc w:val="center"/>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sdt>
          <w:sdtPr>
            <w:id w:val="698366476"/>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9F" w14:textId="68EE6FF9"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00092930">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2" w14:textId="08F0DA7C" w:rsidR="00A7477E" w:rsidRPr="00A7477E" w:rsidRDefault="00123666" w:rsidP="005D1AF5">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w:t>
            </w:r>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00092930">
        <w:tblPrEx>
          <w:tblCellMar>
            <w:left w:w="115" w:type="dxa"/>
            <w:right w:w="115" w:type="dxa"/>
          </w:tblCellMar>
        </w:tblPrEx>
        <w:trPr>
          <w:jc w:val="center"/>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sdt>
          <w:sdtPr>
            <w:id w:val="-178980494"/>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A5" w14:textId="010BBCA5"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00092930">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8" w14:textId="6D8DD64C" w:rsidR="00A7477E" w:rsidRPr="00A7477E" w:rsidRDefault="00123666" w:rsidP="009B088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sdt>
          <w:sdtPr>
            <w:id w:val="-195732255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B" w14:textId="6B36F442"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14:paraId="798478B1"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sdt>
          <w:sdtPr>
            <w:id w:val="-202663600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F" w14:textId="52D77AAC"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sdt>
          <w:sdtPr>
            <w:id w:val="166974752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3" w14:textId="5B01C3C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sdt>
          <w:sdtPr>
            <w:id w:val="1586344376"/>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7" w14:textId="2769CF4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00092930">
        <w:tblPrEx>
          <w:tblCellMar>
            <w:left w:w="115" w:type="dxa"/>
            <w:right w:w="115" w:type="dxa"/>
          </w:tblCellMar>
        </w:tblPrEx>
        <w:trPr>
          <w:trHeight w:val="166"/>
          <w:jc w:val="center"/>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sdt>
          <w:sdtPr>
            <w:id w:val="-197042510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BB" w14:textId="22C6B03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14:paraId="798478BF" w14:textId="77777777" w:rsidTr="00092930">
        <w:tblPrEx>
          <w:tblCellMar>
            <w:left w:w="115" w:type="dxa"/>
            <w:right w:w="115" w:type="dxa"/>
          </w:tblCellMar>
        </w:tblPrEx>
        <w:trPr>
          <w:trHeight w:val="220"/>
          <w:jc w:val="center"/>
        </w:trPr>
        <w:tc>
          <w:tcPr>
            <w:tcW w:w="11160" w:type="dxa"/>
            <w:gridSpan w:val="6"/>
            <w:tcBorders>
              <w:bottom w:val="single" w:sz="4" w:space="0" w:color="auto"/>
            </w:tcBorders>
            <w:shd w:val="clear" w:color="auto" w:fill="auto"/>
          </w:tcPr>
          <w:p w14:paraId="798478BE" w14:textId="2228864F" w:rsidR="00553800" w:rsidRPr="00553800" w:rsidRDefault="00123666" w:rsidP="005D1AF5">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553800" w:rsidRPr="00553800">
              <w:rPr>
                <w:b/>
                <w:szCs w:val="20"/>
              </w:rPr>
              <w:t xml:space="preserve">Category #5: </w:t>
            </w:r>
            <w:r w:rsidR="00553800" w:rsidRPr="00553800">
              <w:rPr>
                <w:rStyle w:val="ChecklistLeader"/>
                <w:bCs/>
                <w:sz w:val="20"/>
                <w:szCs w:val="20"/>
              </w:rPr>
              <w:t>Radioactive Drugs for Research Use (21 CFR 3</w:t>
            </w:r>
            <w:r w:rsidR="005D1AF5">
              <w:rPr>
                <w:rStyle w:val="ChecklistLeader"/>
                <w:bCs/>
                <w:sz w:val="20"/>
                <w:szCs w:val="20"/>
              </w:rPr>
              <w:t>6</w:t>
            </w:r>
            <w:r w:rsidR="00553800" w:rsidRPr="00553800">
              <w:rPr>
                <w:rStyle w:val="ChecklistLeader"/>
                <w:bCs/>
                <w:sz w:val="20"/>
                <w:szCs w:val="20"/>
              </w:rPr>
              <w:t>1.1)</w:t>
            </w:r>
          </w:p>
        </w:tc>
      </w:tr>
      <w:tr w:rsidR="00553800" w:rsidRPr="00F9043B" w14:paraId="798478C3" w14:textId="77777777" w:rsidTr="00092930">
        <w:tblPrEx>
          <w:tblCellMar>
            <w:left w:w="115" w:type="dxa"/>
            <w:right w:w="115" w:type="dxa"/>
          </w:tblCellMar>
        </w:tblPrEx>
        <w:trPr>
          <w:trHeight w:val="152"/>
          <w:jc w:val="center"/>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sdt>
          <w:sdtPr>
            <w:id w:val="-8546301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C1" w14:textId="1C0B100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611C8B64" w:rsidR="00553800" w:rsidRPr="00F9043B" w:rsidRDefault="00553800" w:rsidP="005D1AF5">
            <w:pPr>
              <w:pStyle w:val="StatementLevel1"/>
              <w:spacing w:line="220" w:lineRule="exact"/>
            </w:pPr>
            <w:r>
              <w:t xml:space="preserve">The drug has been approved </w:t>
            </w:r>
            <w:r w:rsidRPr="008005DF">
              <w:t>by Radioactive Drug Research Committee</w:t>
            </w:r>
            <w:r>
              <w:t xml:space="preserve"> as a r</w:t>
            </w:r>
            <w:r w:rsidRPr="008005DF">
              <w:t>adioactive drug for certain research use</w:t>
            </w:r>
            <w:r>
              <w:t xml:space="preserve"> under the criteria in 21 CFR 3</w:t>
            </w:r>
            <w:r w:rsidR="005D1AF5">
              <w:t>6</w:t>
            </w:r>
            <w:r>
              <w:t>1.1(b)</w:t>
            </w:r>
            <w:r w:rsidR="006C0011">
              <w:t>.</w:t>
            </w:r>
          </w:p>
        </w:tc>
      </w:tr>
      <w:tr w:rsidR="00B22D8D" w:rsidRPr="00F9043B" w14:paraId="4123920C" w14:textId="77777777" w:rsidTr="00092930">
        <w:tblPrEx>
          <w:tblCellMar>
            <w:left w:w="115" w:type="dxa"/>
            <w:right w:w="115" w:type="dxa"/>
          </w:tblCellMar>
        </w:tblPrEx>
        <w:trPr>
          <w:trHeight w:val="152"/>
          <w:jc w:val="center"/>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4D888FBA" w:rsidR="00B22D8D" w:rsidRPr="00AC773E" w:rsidRDefault="00123666" w:rsidP="005D1AF5">
            <w:pPr>
              <w:pStyle w:val="StatementLevel1"/>
              <w:spacing w:line="220" w:lineRule="exact"/>
              <w:rPr>
                <w:b/>
              </w:rPr>
            </w:pPr>
            <w:sdt>
              <w:sdtPr>
                <w:id w:val="369042599"/>
                <w14:checkbox>
                  <w14:checked w14:val="0"/>
                  <w14:checkedState w14:val="2612" w14:font="MS Gothic"/>
                  <w14:uncheckedState w14:val="2610" w14:font="MS Gothic"/>
                </w14:checkbox>
              </w:sdtPr>
              <w:sdtEndPr/>
              <w:sdtContent>
                <w:r w:rsidR="00B22D8D">
                  <w:rPr>
                    <w:rFonts w:ascii="MS Gothic" w:eastAsia="MS Gothic" w:hAnsi="MS Gothic" w:hint="eastAsia"/>
                  </w:rPr>
                  <w:t>☐</w:t>
                </w:r>
              </w:sdtContent>
            </w:sdt>
            <w:r w:rsidR="00B22D8D">
              <w:t xml:space="preserve"> </w:t>
            </w:r>
            <w:r w:rsidR="00B22D8D">
              <w:rPr>
                <w:b/>
              </w:rPr>
              <w:t>Category #6: Cold Isotopes for Research Use (FDA enforcement discretion</w:t>
            </w:r>
            <w:r w:rsidR="00B22D8D">
              <w:rPr>
                <w:rStyle w:val="EndnoteReference"/>
                <w:b/>
              </w:rPr>
              <w:endnoteReference w:id="8"/>
            </w:r>
            <w:r w:rsidR="00B22D8D">
              <w:rPr>
                <w:b/>
              </w:rPr>
              <w:t>)</w:t>
            </w:r>
          </w:p>
        </w:tc>
      </w:tr>
      <w:tr w:rsidR="00B22D8D" w:rsidRPr="00F9043B" w14:paraId="341373ED" w14:textId="77777777" w:rsidTr="00092930">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rsidR="00B22D8D" w:rsidRDefault="00B22D8D" w:rsidP="005D1AF5">
            <w:pPr>
              <w:pStyle w:val="StatementLevel1"/>
              <w:spacing w:line="220" w:lineRule="exact"/>
            </w:pPr>
          </w:p>
        </w:tc>
        <w:sdt>
          <w:sdtPr>
            <w:id w:val="536320456"/>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1DFC982D" w14:textId="3509374A"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rsidR="00B22D8D" w:rsidRDefault="00B22D8D" w:rsidP="005D1AF5">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rsidR="00B22D8D" w:rsidRPr="00F9043B" w14:paraId="5A520A15" w14:textId="77777777" w:rsidTr="00092930">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rsidR="00B22D8D" w:rsidRDefault="00B22D8D" w:rsidP="005D1AF5">
            <w:pPr>
              <w:pStyle w:val="StatementLevel1"/>
              <w:spacing w:line="220" w:lineRule="exact"/>
            </w:pPr>
          </w:p>
        </w:tc>
        <w:sdt>
          <w:sdtPr>
            <w:id w:val="2071004905"/>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04F35DA0" w14:textId="22920450"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rsidR="00B22D8D" w:rsidRDefault="00B22D8D" w:rsidP="005D1AF5">
            <w:pPr>
              <w:pStyle w:val="StatementLevel1"/>
              <w:spacing w:line="220" w:lineRule="exact"/>
            </w:pPr>
            <w:r>
              <w:t>The research is not intended for immediate therapeutic, diagnostic, or preventive</w:t>
            </w:r>
            <w:r w:rsidR="002421BB">
              <w:t xml:space="preserve"> benefit to the study subject.</w:t>
            </w:r>
          </w:p>
        </w:tc>
      </w:tr>
      <w:tr w:rsidR="00B22D8D" w:rsidRPr="00F9043B" w14:paraId="4A6707C9" w14:textId="77777777" w:rsidTr="00092930">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rsidR="00B22D8D" w:rsidRDefault="00B22D8D" w:rsidP="005D1AF5">
            <w:pPr>
              <w:pStyle w:val="StatementLevel1"/>
              <w:spacing w:line="220" w:lineRule="exact"/>
            </w:pPr>
          </w:p>
        </w:tc>
        <w:sdt>
          <w:sdtPr>
            <w:id w:val="-188768502"/>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40B394CF" w14:textId="09037637"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rsidR="00B22D8D" w:rsidRDefault="002421BB" w:rsidP="005D1AF5">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rsidR="00B22D8D" w:rsidRPr="00F9043B" w14:paraId="6EF1A7ED" w14:textId="77777777" w:rsidTr="00092930">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rsidR="00B22D8D" w:rsidRDefault="00B22D8D" w:rsidP="005D1AF5">
            <w:pPr>
              <w:pStyle w:val="StatementLevel1"/>
              <w:spacing w:line="220" w:lineRule="exact"/>
            </w:pPr>
          </w:p>
        </w:tc>
        <w:sdt>
          <w:sdtPr>
            <w:id w:val="1358007064"/>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18" w:space="0" w:color="auto"/>
                </w:tcBorders>
                <w:shd w:val="clear" w:color="auto" w:fill="auto"/>
                <w:vAlign w:val="center"/>
              </w:tcPr>
              <w:p w14:paraId="2ABB08C8" w14:textId="23877E2D"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rsidR="00B22D8D" w:rsidRDefault="002421BB" w:rsidP="005D1AF5">
            <w:pPr>
              <w:pStyle w:val="StatementLevel1"/>
              <w:spacing w:line="220" w:lineRule="exact"/>
            </w:pPr>
            <w:r>
              <w:t>The quality of the cold isotope meets relevant quality standard.</w:t>
            </w:r>
          </w:p>
        </w:tc>
      </w:tr>
      <w:tr w:rsidR="00553800" w:rsidRPr="00A7477E" w14:paraId="798478C5" w14:textId="77777777" w:rsidTr="00092930">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C4" w14:textId="2623117E"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r w:rsidR="006C0011">
              <w:rPr>
                <w:b w:val="0"/>
                <w:szCs w:val="20"/>
              </w:rPr>
              <w:t>.</w:t>
            </w:r>
            <w:r w:rsidRPr="00553800">
              <w:rPr>
                <w:b w:val="0"/>
                <w:szCs w:val="20"/>
              </w:rPr>
              <w:t>)</w:t>
            </w:r>
          </w:p>
        </w:tc>
      </w:tr>
      <w:tr w:rsidR="00553800" w:rsidRPr="00F9043B" w14:paraId="798478C9"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sdt>
          <w:sdtPr>
            <w:id w:val="934790820"/>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7" w14:textId="3BC93AF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00092930">
        <w:tblPrEx>
          <w:tblCellMar>
            <w:left w:w="115" w:type="dxa"/>
            <w:right w:w="115" w:type="dxa"/>
          </w:tblCellMar>
        </w:tblPrEx>
        <w:trPr>
          <w:jc w:val="center"/>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sdt>
          <w:sdtPr>
            <w:id w:val="1629431652"/>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B" w14:textId="7740D343"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C" w14:textId="77777777" w:rsidR="00553800" w:rsidRPr="00621710" w:rsidRDefault="00553800" w:rsidP="009B0886">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bookmarkEnd w:id="0"/>
    </w:tbl>
    <w:p w14:paraId="798478CE" w14:textId="77777777" w:rsidR="00951BCC" w:rsidRDefault="00951BCC" w:rsidP="00A7477E"/>
    <w:sectPr w:rsidR="00951BCC" w:rsidSect="004E0A6C">
      <w:headerReference w:type="default" r:id="rId11"/>
      <w:footerReference w:type="default" r:id="rId12"/>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8C0D" w14:textId="77777777" w:rsidR="00123666" w:rsidRDefault="00123666" w:rsidP="00A7477E">
      <w:r>
        <w:separator/>
      </w:r>
    </w:p>
  </w:endnote>
  <w:endnote w:type="continuationSeparator" w:id="0">
    <w:p w14:paraId="275DD8AA" w14:textId="77777777" w:rsidR="00123666" w:rsidRDefault="00123666"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r>
        <w:t>articles intended for use as a component of any article specified in clause (A), (B), or (C).</w:t>
      </w:r>
    </w:p>
  </w:endnote>
  <w:endnote w:id="2">
    <w:p w14:paraId="3626691A" w14:textId="50EE3F2D" w:rsidR="00470BA0" w:rsidRDefault="00470BA0">
      <w:pPr>
        <w:pStyle w:val="EndnoteText"/>
      </w:pPr>
      <w:r>
        <w:rPr>
          <w:rStyle w:val="EndnoteReference"/>
        </w:rPr>
        <w:endnoteRef/>
      </w:r>
      <w:r>
        <w:t xml:space="preserve"> </w:t>
      </w:r>
      <w:r w:rsidR="002421BB" w:rsidRPr="002421BB">
        <w:t>The term “biological product” means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77777777"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77777777"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rsidR="00B22D8D" w:rsidRDefault="00B22D8D">
      <w:pPr>
        <w:pStyle w:val="EndnoteText"/>
      </w:pPr>
      <w:r>
        <w:rPr>
          <w:rStyle w:val="EndnoteReference"/>
        </w:rPr>
        <w:endnoteRef/>
      </w:r>
      <w:r>
        <w:t xml:space="preserve"> </w:t>
      </w:r>
      <w:r w:rsidR="002421BB">
        <w:t>(</w:t>
      </w:r>
      <w:r w:rsidR="002421BB" w:rsidRPr="002421BB">
        <w:t>FDA Guidance for Clinical Investigators, Sponsors, and IRBs Investigational New Drug Applications (INDs)</w:t>
      </w:r>
      <w:r w:rsidR="002421BB">
        <w:t xml:space="preserve">) </w:t>
      </w:r>
      <w:r w:rsidR="002421BB" w:rsidRPr="002421BB">
        <w:t>Determining Whether Human Research Studies Can Be Conducted Without an IND, September 2013</w:t>
      </w:r>
      <w:r w:rsidR="002421BB">
        <w:t xml:space="preserve">: </w:t>
      </w:r>
      <w:hyperlink r:id="rId1" w:history="1">
        <w:r w:rsidR="002421BB" w:rsidRPr="00584CF7">
          <w:rPr>
            <w:rStyle w:val="Hyperlink"/>
          </w:rPr>
          <w:t>https://www.fda.gov/downloads/drugs/guidances/ucm229175.pdf</w:t>
        </w:r>
      </w:hyperlink>
      <w:r w:rsidR="002421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DF2E" w14:textId="77777777" w:rsidR="00092930" w:rsidRDefault="00092930" w:rsidP="00092930">
    <w:pPr>
      <w:pStyle w:val="SOPFooter"/>
      <w:tabs>
        <w:tab w:val="right" w:pos="9720"/>
        <w:tab w:val="right" w:pos="10620"/>
      </w:tabs>
      <w:rPr>
        <w:rFonts w:ascii="Arial Black" w:hAnsi="Arial Black"/>
        <w:sz w:val="18"/>
      </w:rPr>
    </w:pPr>
    <w:bookmarkStart w:id="2" w:name="_Hlk530977396"/>
    <w:bookmarkStart w:id="3" w:name="_Hlk530977612"/>
    <w:bookmarkStart w:id="4" w:name="_Hlk530977611"/>
    <w:bookmarkStart w:id="5" w:name="_Hlk530977605"/>
    <w:bookmarkStart w:id="6" w:name="_Hlk530977604"/>
    <w:bookmarkStart w:id="7" w:name="_Hlk530977519"/>
    <w:bookmarkStart w:id="8" w:name="_Hlk530977518"/>
    <w:bookmarkStart w:id="9" w:name="_Hlk530977420"/>
    <w:bookmarkStart w:id="10" w:name="_Hlk530977419"/>
    <w:bookmarkStart w:id="11" w:name="_Hlk530977303"/>
    <w:bookmarkStart w:id="12" w:name="_Hlk530977302"/>
    <w:bookmarkStart w:id="13" w:name="_Hlk530977297"/>
    <w:bookmarkStart w:id="14" w:name="_Hlk530977296"/>
    <w:bookmarkStart w:id="15" w:name="_Hlk530977248"/>
    <w:bookmarkStart w:id="16" w:name="_Hlk530977247"/>
    <w:bookmarkStart w:id="17" w:name="_Hlk530977230"/>
    <w:bookmarkStart w:id="18" w:name="_Hlk530977229"/>
    <w:bookmarkStart w:id="19" w:name="_Hlk530977042"/>
    <w:bookmarkStart w:id="20" w:name="_Hlk530977041"/>
    <w:bookmarkStart w:id="21" w:name="_Hlk530977030"/>
    <w:bookmarkStart w:id="22" w:name="_Hlk530977029"/>
    <w:bookmarkStart w:id="23" w:name="_Hlk530976376"/>
    <w:bookmarkStart w:id="24" w:name="_Hlk530976375"/>
    <w:bookmarkStart w:id="25" w:name="_Hlk530975410"/>
    <w:bookmarkStart w:id="26" w:name="_Hlk530975409"/>
    <w:bookmarkStart w:id="27" w:name="_Hlk530975298"/>
    <w:bookmarkStart w:id="28" w:name="_Hlk530975297"/>
    <w:bookmarkStart w:id="29" w:name="_Hlk530975272"/>
    <w:bookmarkStart w:id="30" w:name="_Hlk530975271"/>
    <w:bookmarkStart w:id="31" w:name="_Hlk530975083"/>
    <w:bookmarkStart w:id="32" w:name="_Hlk530975082"/>
    <w:bookmarkStart w:id="33" w:name="_Hlk530975064"/>
    <w:bookmarkStart w:id="34" w:name="_Hlk530975063"/>
    <w:bookmarkStart w:id="35" w:name="_Hlk530974964"/>
    <w:bookmarkStart w:id="36" w:name="_Hlk530974963"/>
    <w:bookmarkStart w:id="37" w:name="_Hlk530974852"/>
    <w:bookmarkStart w:id="38" w:name="_Hlk530974851"/>
    <w:bookmarkStart w:id="39" w:name="_Hlk530974679"/>
    <w:bookmarkStart w:id="40" w:name="_Hlk530974678"/>
    <w:bookmarkStart w:id="41" w:name="_Hlk530974612"/>
    <w:bookmarkStart w:id="42" w:name="_Hlk530974611"/>
    <w:bookmarkStart w:id="43" w:name="_Hlk530973026"/>
    <w:bookmarkStart w:id="44" w:name="_Hlk530973025"/>
    <w:bookmarkStart w:id="45" w:name="_Hlk530972213"/>
    <w:bookmarkStart w:id="46" w:name="_Hlk530972212"/>
    <w:bookmarkStart w:id="47" w:name="_Hlk530972208"/>
    <w:bookmarkStart w:id="48" w:name="_Hlk530972207"/>
    <w:bookmarkStart w:id="49" w:name="_Hlk530972174"/>
    <w:bookmarkStart w:id="50" w:name="_Hlk530972173"/>
    <w:bookmarkStart w:id="51" w:name="_Hlk530967525"/>
    <w:bookmarkStart w:id="52" w:name="_Hlk530967524"/>
    <w:bookmarkStart w:id="53" w:name="_Hlk530967512"/>
    <w:bookmarkStart w:id="54" w:name="_Hlk530967511"/>
    <w:bookmarkStart w:id="55" w:name="_Hlk530967502"/>
    <w:bookmarkStart w:id="56" w:name="_Hlk530967501"/>
    <w:bookmarkStart w:id="57" w:name="_Hlk530967483"/>
    <w:bookmarkStart w:id="58" w:name="_Hlk530967482"/>
    <w:bookmarkStart w:id="59" w:name="_Hlk530967025"/>
    <w:bookmarkStart w:id="60" w:name="_Hlk530967024"/>
    <w:bookmarkStart w:id="61" w:name="_Hlk530967015"/>
    <w:bookmarkStart w:id="62" w:name="_Hlk530967014"/>
    <w:bookmarkStart w:id="63" w:name="_Hlk530967002"/>
    <w:bookmarkStart w:id="64" w:name="_Hlk530967001"/>
    <w:bookmarkStart w:id="65" w:name="_Hlk530966933"/>
    <w:bookmarkStart w:id="66" w:name="_Hlk530966932"/>
    <w:bookmarkStart w:id="67" w:name="_Hlk530966737"/>
    <w:bookmarkStart w:id="68" w:name="_Hlk530966736"/>
    <w:bookmarkStart w:id="69" w:name="_Hlk530966723"/>
    <w:bookmarkStart w:id="70" w:name="_Hlk530966722"/>
    <w:bookmarkStart w:id="71" w:name="_Hlk530966710"/>
    <w:bookmarkStart w:id="72" w:name="_Hlk530966709"/>
    <w:bookmarkStart w:id="73" w:name="_Hlk530966644"/>
    <w:bookmarkStart w:id="74" w:name="_Hlk530966643"/>
    <w:bookmarkStart w:id="75" w:name="_Hlk530966539"/>
    <w:bookmarkStart w:id="76" w:name="_Hlk530966538"/>
    <w:bookmarkStart w:id="77" w:name="_Hlk530966508"/>
    <w:bookmarkStart w:id="78" w:name="_Hlk530966507"/>
    <w:bookmarkStart w:id="79" w:name="_Hlk530966390"/>
    <w:bookmarkStart w:id="80" w:name="_Hlk530966389"/>
    <w:bookmarkStart w:id="81" w:name="_Hlk530963202"/>
    <w:bookmarkStart w:id="82" w:name="_Hlk530963201"/>
    <w:bookmarkStart w:id="83" w:name="_Hlk530963124"/>
    <w:bookmarkStart w:id="84" w:name="_Hlk530963123"/>
    <w:bookmarkStart w:id="85" w:name="_Hlk530963106"/>
    <w:bookmarkStart w:id="86" w:name="_Hlk530963105"/>
    <w:bookmarkStart w:id="87" w:name="_Hlk530963086"/>
    <w:bookmarkStart w:id="88" w:name="_Hlk530963085"/>
    <w:bookmarkStart w:id="89" w:name="_Hlk530963065"/>
    <w:bookmarkStart w:id="90" w:name="_Hlk530963064"/>
    <w:bookmarkStart w:id="91" w:name="_Hlk530963012"/>
    <w:bookmarkStart w:id="92" w:name="_Hlk530963011"/>
    <w:r>
      <w:rPr>
        <w:rFonts w:ascii="Arial Black" w:hAnsi="Arial Black"/>
      </w:rPr>
      <w:t>Huron HRPP Toolkit 4.1</w:t>
    </w:r>
  </w:p>
  <w:bookmarkEnd w:id="2"/>
  <w:p w14:paraId="2F52D58F" w14:textId="77777777" w:rsidR="00092930" w:rsidRDefault="00092930" w:rsidP="00092930">
    <w:pPr>
      <w:pStyle w:val="SOPFooter"/>
      <w:tabs>
        <w:tab w:val="right" w:pos="9720"/>
        <w:tab w:val="right" w:pos="10620"/>
      </w:tabs>
    </w:pPr>
    <w:r>
      <w:t>©2009-2018 Huron Consulting Services, LLC.</w:t>
    </w:r>
  </w:p>
  <w:p w14:paraId="17D78D5E" w14:textId="77777777" w:rsidR="00092930" w:rsidRDefault="00092930" w:rsidP="00092930">
    <w:pPr>
      <w:pStyle w:val="SOPFooter"/>
      <w:tabs>
        <w:tab w:val="right" w:pos="9720"/>
        <w:tab w:val="right" w:pos="10620"/>
      </w:tabs>
    </w:pPr>
    <w:r>
      <w:t>Use subject to Huron’s HRPP Toolkit terms and conditions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DB13BDA" w14:textId="086A1644" w:rsidR="00F459A5" w:rsidRPr="00092930" w:rsidRDefault="00F459A5" w:rsidP="0009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C7BC" w14:textId="77777777" w:rsidR="00123666" w:rsidRDefault="00123666" w:rsidP="00A7477E">
      <w:r>
        <w:separator/>
      </w:r>
    </w:p>
  </w:footnote>
  <w:footnote w:type="continuationSeparator" w:id="0">
    <w:p w14:paraId="4AAB6471" w14:textId="77777777" w:rsidR="00123666" w:rsidRDefault="00123666" w:rsidP="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8"/>
      <w:gridCol w:w="2134"/>
      <w:gridCol w:w="2030"/>
      <w:gridCol w:w="2011"/>
    </w:tblGrid>
    <w:tr w:rsidR="00313001" w:rsidRPr="00AC76C1" w14:paraId="72B21019" w14:textId="77777777" w:rsidTr="00313001">
      <w:trPr>
        <w:cantSplit/>
        <w:trHeight w:val="260"/>
      </w:trPr>
      <w:tc>
        <w:tcPr>
          <w:tcW w:w="3666" w:type="dxa"/>
          <w:vMerge w:val="restart"/>
          <w:tcBorders>
            <w:top w:val="nil"/>
            <w:left w:val="nil"/>
            <w:bottom w:val="nil"/>
            <w:right w:val="single" w:sz="4" w:space="0" w:color="auto"/>
          </w:tcBorders>
          <w:vAlign w:val="center"/>
          <w:hideMark/>
        </w:tcPr>
        <w:p w14:paraId="7274F8C1" w14:textId="66AFC46B" w:rsidR="00313001" w:rsidRPr="00AC76C1" w:rsidRDefault="00D60B92" w:rsidP="00313001">
          <w:pPr>
            <w:rPr>
              <w:rFonts w:ascii="Arial" w:hAnsi="Arial" w:cs="Arial"/>
            </w:rPr>
          </w:pPr>
          <w:r>
            <w:rPr>
              <w:rFonts w:ascii="Arial" w:hAnsi="Arial" w:cs="Arial"/>
              <w:noProof/>
            </w:rPr>
            <w:drawing>
              <wp:inline distT="0" distB="0" distL="0" distR="0" wp14:anchorId="74C5A13B" wp14:editId="6569E24F">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780059" w14:textId="61D9722F" w:rsidR="00313001" w:rsidRPr="00AC76C1" w:rsidRDefault="00313001" w:rsidP="00313001">
          <w:pPr>
            <w:pStyle w:val="SOPName"/>
            <w:spacing w:before="120" w:after="120"/>
            <w:jc w:val="center"/>
            <w:rPr>
              <w:rFonts w:ascii="Arial" w:hAnsi="Arial" w:cs="Arial"/>
            </w:rPr>
          </w:pPr>
          <w:r w:rsidRPr="00AC76C1">
            <w:rPr>
              <w:rStyle w:val="SOPLeader"/>
              <w:rFonts w:ascii="Arial" w:hAnsi="Arial" w:cs="Arial"/>
            </w:rPr>
            <w:t xml:space="preserve">WORKSHEET: </w:t>
          </w:r>
          <w:r w:rsidR="00092930" w:rsidRPr="00AC76C1">
            <w:rPr>
              <w:rStyle w:val="SOPLeader"/>
              <w:rFonts w:ascii="Arial" w:hAnsi="Arial" w:cs="Arial"/>
            </w:rPr>
            <w:t>Drugs and Biologics</w:t>
          </w:r>
        </w:p>
      </w:tc>
    </w:tr>
    <w:tr w:rsidR="00313001" w:rsidRPr="00AC76C1" w14:paraId="4D3BA230" w14:textId="77777777" w:rsidTr="00313001">
      <w:trPr>
        <w:cantSplit/>
        <w:trHeight w:val="288"/>
      </w:trPr>
      <w:tc>
        <w:tcPr>
          <w:tcW w:w="0" w:type="auto"/>
          <w:vMerge/>
          <w:tcBorders>
            <w:top w:val="nil"/>
            <w:left w:val="nil"/>
            <w:bottom w:val="nil"/>
            <w:right w:val="single" w:sz="4" w:space="0" w:color="auto"/>
          </w:tcBorders>
          <w:vAlign w:val="center"/>
          <w:hideMark/>
        </w:tcPr>
        <w:p w14:paraId="34209102" w14:textId="77777777" w:rsidR="00313001" w:rsidRPr="00AC76C1" w:rsidRDefault="00313001" w:rsidP="0031300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067D25D"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FE356C"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541878"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PAGE</w:t>
          </w:r>
        </w:p>
      </w:tc>
    </w:tr>
    <w:tr w:rsidR="00313001" w:rsidRPr="00AC76C1" w14:paraId="4076ADB9" w14:textId="77777777" w:rsidTr="00313001">
      <w:trPr>
        <w:cantSplit/>
        <w:trHeight w:val="288"/>
      </w:trPr>
      <w:tc>
        <w:tcPr>
          <w:tcW w:w="0" w:type="auto"/>
          <w:vMerge/>
          <w:tcBorders>
            <w:top w:val="nil"/>
            <w:left w:val="nil"/>
            <w:bottom w:val="nil"/>
            <w:right w:val="single" w:sz="4" w:space="0" w:color="auto"/>
          </w:tcBorders>
          <w:vAlign w:val="center"/>
          <w:hideMark/>
        </w:tcPr>
        <w:p w14:paraId="03C9E92D" w14:textId="77777777" w:rsidR="00313001" w:rsidRPr="00AC76C1" w:rsidRDefault="00313001" w:rsidP="0031300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031FBD" w14:textId="02134A1F" w:rsidR="00313001" w:rsidRPr="00AC76C1" w:rsidRDefault="00313001" w:rsidP="00313001">
          <w:pPr>
            <w:pStyle w:val="SOPTableEntry"/>
            <w:rPr>
              <w:rFonts w:ascii="Arial" w:hAnsi="Arial" w:cs="Arial"/>
            </w:rPr>
          </w:pPr>
          <w:r w:rsidRPr="00AC76C1">
            <w:rPr>
              <w:rFonts w:ascii="Arial" w:hAnsi="Arial" w:cs="Arial"/>
            </w:rPr>
            <w:t>HRP-3</w:t>
          </w:r>
          <w:r w:rsidR="00092930" w:rsidRPr="00AC76C1">
            <w:rPr>
              <w:rFonts w:ascii="Arial" w:hAnsi="Arial" w:cs="Arial"/>
            </w:rPr>
            <w:t>06</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57EEF" w14:textId="0415440F" w:rsidR="00313001" w:rsidRPr="00AC76C1" w:rsidRDefault="005A743C" w:rsidP="00313001">
          <w:pPr>
            <w:pStyle w:val="SOPTableEntry"/>
            <w:rPr>
              <w:rFonts w:ascii="Arial" w:hAnsi="Arial" w:cs="Arial"/>
            </w:rPr>
          </w:pPr>
          <w:r>
            <w:rPr>
              <w:rFonts w:ascii="Arial" w:hAnsi="Arial" w:cs="Arial"/>
            </w:rPr>
            <w:t>0</w:t>
          </w:r>
          <w:r w:rsidR="00387F26">
            <w:rPr>
              <w:rFonts w:ascii="Arial" w:hAnsi="Arial" w:cs="Arial"/>
            </w:rPr>
            <w:t>2/25</w:t>
          </w:r>
          <w:r>
            <w:rPr>
              <w:rFonts w:ascii="Arial" w:hAnsi="Arial" w:cs="Arial"/>
            </w:rPr>
            <w:t>/2019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43789C" w14:textId="513044FC" w:rsidR="00313001" w:rsidRPr="00AC76C1" w:rsidRDefault="00313001" w:rsidP="00313001">
          <w:pPr>
            <w:pStyle w:val="SOPTableEntry"/>
            <w:rPr>
              <w:rFonts w:ascii="Arial" w:hAnsi="Arial" w:cs="Arial"/>
            </w:rPr>
          </w:pPr>
          <w:r w:rsidRPr="00AC76C1">
            <w:rPr>
              <w:rFonts w:ascii="Arial" w:hAnsi="Arial" w:cs="Arial"/>
            </w:rPr>
            <w:fldChar w:fldCharType="begin"/>
          </w:r>
          <w:r w:rsidRPr="00AC76C1">
            <w:rPr>
              <w:rFonts w:ascii="Arial" w:hAnsi="Arial" w:cs="Arial"/>
            </w:rPr>
            <w:instrText xml:space="preserve"> PAGE </w:instrText>
          </w:r>
          <w:r w:rsidRPr="00AC76C1">
            <w:rPr>
              <w:rFonts w:ascii="Arial" w:hAnsi="Arial" w:cs="Arial"/>
            </w:rPr>
            <w:fldChar w:fldCharType="separate"/>
          </w:r>
          <w:r w:rsidR="006C0011">
            <w:rPr>
              <w:rFonts w:ascii="Arial" w:hAnsi="Arial" w:cs="Arial"/>
              <w:noProof/>
            </w:rPr>
            <w:t>2</w:t>
          </w:r>
          <w:r w:rsidRPr="00AC76C1">
            <w:rPr>
              <w:rFonts w:ascii="Arial" w:hAnsi="Arial" w:cs="Arial"/>
            </w:rPr>
            <w:fldChar w:fldCharType="end"/>
          </w:r>
          <w:r w:rsidRPr="00AC76C1">
            <w:rPr>
              <w:rFonts w:ascii="Arial" w:hAnsi="Arial" w:cs="Arial"/>
            </w:rPr>
            <w:t xml:space="preserve"> of </w:t>
          </w:r>
          <w:r w:rsidRPr="00AC76C1">
            <w:rPr>
              <w:rFonts w:ascii="Arial" w:hAnsi="Arial" w:cs="Arial"/>
            </w:rPr>
            <w:fldChar w:fldCharType="begin"/>
          </w:r>
          <w:r w:rsidRPr="00AC76C1">
            <w:rPr>
              <w:rFonts w:ascii="Arial" w:hAnsi="Arial" w:cs="Arial"/>
              <w:noProof/>
            </w:rPr>
            <w:instrText xml:space="preserve"> NUMPAGES </w:instrText>
          </w:r>
          <w:r w:rsidRPr="00AC76C1">
            <w:rPr>
              <w:rFonts w:ascii="Arial" w:hAnsi="Arial" w:cs="Arial"/>
            </w:rPr>
            <w:fldChar w:fldCharType="separate"/>
          </w:r>
          <w:r w:rsidR="006C0011">
            <w:rPr>
              <w:rFonts w:ascii="Arial" w:hAnsi="Arial" w:cs="Arial"/>
              <w:noProof/>
            </w:rPr>
            <w:t>2</w:t>
          </w:r>
          <w:r w:rsidRPr="00AC76C1">
            <w:rPr>
              <w:rFonts w:ascii="Arial" w:hAnsi="Arial" w:cs="Arial"/>
            </w:rPr>
            <w:fldChar w:fldCharType="end"/>
          </w:r>
        </w:p>
      </w:tc>
    </w:tr>
  </w:tbl>
  <w:p w14:paraId="798478E3" w14:textId="77777777" w:rsidR="00A7477E" w:rsidRPr="00321577" w:rsidRDefault="00A7477E" w:rsidP="00A7477E">
    <w:pPr>
      <w:pStyle w:val="Header"/>
      <w:rPr>
        <w:sz w:val="2"/>
        <w:szCs w:val="2"/>
      </w:rPr>
    </w:pPr>
  </w:p>
  <w:p w14:paraId="798478E5" w14:textId="77777777" w:rsidR="00A7477E" w:rsidRPr="00F459A5" w:rsidRDefault="00A7477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7E"/>
    <w:rsid w:val="0002689A"/>
    <w:rsid w:val="00092930"/>
    <w:rsid w:val="000A6567"/>
    <w:rsid w:val="000C0BDA"/>
    <w:rsid w:val="00123666"/>
    <w:rsid w:val="00175C84"/>
    <w:rsid w:val="001B53C0"/>
    <w:rsid w:val="0021416E"/>
    <w:rsid w:val="002421BB"/>
    <w:rsid w:val="00273D17"/>
    <w:rsid w:val="002B4B81"/>
    <w:rsid w:val="00313001"/>
    <w:rsid w:val="003349D8"/>
    <w:rsid w:val="003374EF"/>
    <w:rsid w:val="00344FEA"/>
    <w:rsid w:val="003475B2"/>
    <w:rsid w:val="00387F26"/>
    <w:rsid w:val="00470BA0"/>
    <w:rsid w:val="004E0A6C"/>
    <w:rsid w:val="00553800"/>
    <w:rsid w:val="005A743C"/>
    <w:rsid w:val="005D1AF5"/>
    <w:rsid w:val="005D5993"/>
    <w:rsid w:val="005E570D"/>
    <w:rsid w:val="006048F5"/>
    <w:rsid w:val="006A2F28"/>
    <w:rsid w:val="006C0011"/>
    <w:rsid w:val="006F0E33"/>
    <w:rsid w:val="0074521A"/>
    <w:rsid w:val="007779A6"/>
    <w:rsid w:val="007918DB"/>
    <w:rsid w:val="007F23DD"/>
    <w:rsid w:val="008E1DA3"/>
    <w:rsid w:val="00951BCC"/>
    <w:rsid w:val="00A05529"/>
    <w:rsid w:val="00A7477E"/>
    <w:rsid w:val="00AB7CA0"/>
    <w:rsid w:val="00AC76C1"/>
    <w:rsid w:val="00AC773E"/>
    <w:rsid w:val="00B22D8D"/>
    <w:rsid w:val="00B67D15"/>
    <w:rsid w:val="00B76B6A"/>
    <w:rsid w:val="00BD3B7B"/>
    <w:rsid w:val="00C24E13"/>
    <w:rsid w:val="00C94B62"/>
    <w:rsid w:val="00CE6A05"/>
    <w:rsid w:val="00D30C75"/>
    <w:rsid w:val="00D60B92"/>
    <w:rsid w:val="00DF033C"/>
    <w:rsid w:val="00E63FC1"/>
    <w:rsid w:val="00E7612F"/>
    <w:rsid w:val="00ED60B0"/>
    <w:rsid w:val="00F42A85"/>
    <w:rsid w:val="00F459A5"/>
    <w:rsid w:val="00F529FF"/>
    <w:rsid w:val="00FA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7852"/>
  <w15:docId w15:val="{07433C32-5462-43F4-A6DE-BBDF9B9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paragraph" w:styleId="FootnoteText">
    <w:name w:val="footnote text"/>
    <w:basedOn w:val="Normal"/>
    <w:link w:val="FootnoteTextChar"/>
    <w:uiPriority w:val="99"/>
    <w:semiHidden/>
    <w:unhideWhenUsed/>
    <w:rsid w:val="00470BA0"/>
    <w:rPr>
      <w:sz w:val="20"/>
      <w:szCs w:val="20"/>
    </w:rPr>
  </w:style>
  <w:style w:type="character" w:customStyle="1" w:styleId="FootnoteTextChar">
    <w:name w:val="Footnote Text Char"/>
    <w:basedOn w:val="DefaultParagraphFont"/>
    <w:link w:val="FootnoteText"/>
    <w:uiPriority w:val="99"/>
    <w:semiHidden/>
    <w:rsid w:val="00470B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0BA0"/>
    <w:rPr>
      <w:vertAlign w:val="superscript"/>
    </w:rPr>
  </w:style>
  <w:style w:type="character" w:styleId="CommentReference">
    <w:name w:val="annotation reference"/>
    <w:basedOn w:val="DefaultParagraphFont"/>
    <w:uiPriority w:val="99"/>
    <w:semiHidden/>
    <w:unhideWhenUsed/>
    <w:rsid w:val="006048F5"/>
    <w:rPr>
      <w:sz w:val="16"/>
      <w:szCs w:val="16"/>
    </w:rPr>
  </w:style>
  <w:style w:type="paragraph" w:styleId="CommentText">
    <w:name w:val="annotation text"/>
    <w:basedOn w:val="Normal"/>
    <w:link w:val="CommentTextChar"/>
    <w:uiPriority w:val="99"/>
    <w:semiHidden/>
    <w:unhideWhenUsed/>
    <w:rsid w:val="006048F5"/>
    <w:rPr>
      <w:sz w:val="20"/>
      <w:szCs w:val="20"/>
    </w:rPr>
  </w:style>
  <w:style w:type="character" w:customStyle="1" w:styleId="CommentTextChar">
    <w:name w:val="Comment Text Char"/>
    <w:basedOn w:val="DefaultParagraphFont"/>
    <w:link w:val="CommentText"/>
    <w:uiPriority w:val="99"/>
    <w:semiHidden/>
    <w:rsid w:val="00604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8F5"/>
    <w:rPr>
      <w:b/>
      <w:bCs/>
    </w:rPr>
  </w:style>
  <w:style w:type="character" w:customStyle="1" w:styleId="CommentSubjectChar">
    <w:name w:val="Comment Subject Char"/>
    <w:basedOn w:val="CommentTextChar"/>
    <w:link w:val="CommentSubject"/>
    <w:uiPriority w:val="99"/>
    <w:semiHidden/>
    <w:rsid w:val="006048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194">
      <w:bodyDiv w:val="1"/>
      <w:marLeft w:val="0"/>
      <w:marRight w:val="0"/>
      <w:marTop w:val="0"/>
      <w:marBottom w:val="0"/>
      <w:divBdr>
        <w:top w:val="none" w:sz="0" w:space="0" w:color="auto"/>
        <w:left w:val="none" w:sz="0" w:space="0" w:color="auto"/>
        <w:bottom w:val="none" w:sz="0" w:space="0" w:color="auto"/>
        <w:right w:val="none" w:sz="0" w:space="0" w:color="auto"/>
      </w:divBdr>
    </w:div>
    <w:div w:id="242494700">
      <w:bodyDiv w:val="1"/>
      <w:marLeft w:val="0"/>
      <w:marRight w:val="0"/>
      <w:marTop w:val="0"/>
      <w:marBottom w:val="0"/>
      <w:divBdr>
        <w:top w:val="none" w:sz="0" w:space="0" w:color="auto"/>
        <w:left w:val="none" w:sz="0" w:space="0" w:color="auto"/>
        <w:bottom w:val="none" w:sz="0" w:space="0" w:color="auto"/>
        <w:right w:val="none" w:sz="0" w:space="0" w:color="auto"/>
      </w:divBdr>
    </w:div>
    <w:div w:id="946158255">
      <w:bodyDiv w:val="1"/>
      <w:marLeft w:val="0"/>
      <w:marRight w:val="0"/>
      <w:marTop w:val="0"/>
      <w:marBottom w:val="0"/>
      <w:divBdr>
        <w:top w:val="none" w:sz="0" w:space="0" w:color="auto"/>
        <w:left w:val="none" w:sz="0" w:space="0" w:color="auto"/>
        <w:bottom w:val="none" w:sz="0" w:space="0" w:color="auto"/>
        <w:right w:val="none" w:sz="0" w:space="0" w:color="auto"/>
      </w:divBdr>
    </w:div>
    <w:div w:id="1580870601">
      <w:bodyDiv w:val="1"/>
      <w:marLeft w:val="0"/>
      <w:marRight w:val="0"/>
      <w:marTop w:val="0"/>
      <w:marBottom w:val="0"/>
      <w:divBdr>
        <w:top w:val="none" w:sz="0" w:space="0" w:color="auto"/>
        <w:left w:val="none" w:sz="0" w:space="0" w:color="auto"/>
        <w:bottom w:val="none" w:sz="0" w:space="0" w:color="auto"/>
        <w:right w:val="none" w:sz="0" w:space="0" w:color="auto"/>
      </w:divBdr>
    </w:div>
    <w:div w:id="19432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57A0-A680-4F52-8A45-CD2D9D5C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C184A-D47C-4A23-A675-9F02512B8EA3}">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ECBCCEDA-8B7E-4A48-AC00-8E6D98FAC8F3}">
  <ds:schemaRefs>
    <ds:schemaRef ds:uri="http://schemas.microsoft.com/sharepoint/v3/contenttype/forms"/>
  </ds:schemaRefs>
</ds:datastoreItem>
</file>

<file path=customXml/itemProps4.xml><?xml version="1.0" encoding="utf-8"?>
<ds:datastoreItem xmlns:ds="http://schemas.openxmlformats.org/officeDocument/2006/customXml" ds:itemID="{4FDE1769-647A-47E5-8669-2F82E9E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WORKSHEET: Drugs</vt:lpstr>
    </vt:vector>
  </TitlesOfParts>
  <Manager>Huron Consulting Group, Inc.</Manager>
  <Company>Huron Consulting Group, Inc.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Huron Consulting Group, Inc.</dc:creator>
  <cp:keywords>Huron, HRPP, SOP</cp:keywords>
  <dc:description>©2009-2016 Huron Consulting Services, LLC. Use and distribution subject to End User License Agreement</dc:description>
  <cp:lastModifiedBy>Mary Potter</cp:lastModifiedBy>
  <cp:revision>2</cp:revision>
  <dcterms:created xsi:type="dcterms:W3CDTF">2019-03-10T01:32:00Z</dcterms:created>
  <dcterms:modified xsi:type="dcterms:W3CDTF">2019-03-10T01:32:00Z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a520eb49-abb5-49d2-88ca-01ebea4df3ce</vt:lpwstr>
  </property>
</Properties>
</file>