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D354" w14:textId="4B997464" w:rsidR="006D4687" w:rsidRDefault="009E3557" w:rsidP="006D4687">
      <w:pPr>
        <w:rPr>
          <w:b/>
          <w:bCs/>
        </w:rPr>
      </w:pPr>
      <w:sdt>
        <w:sdtPr>
          <w:rPr>
            <w:b/>
            <w:bCs/>
          </w:rPr>
          <w:alias w:val="Protocol No."/>
          <w:tag w:val="Protocol No."/>
          <w:id w:val="-756518504"/>
          <w:lock w:val="sdtContentLocked"/>
          <w:placeholder>
            <w:docPart w:val="DefaultPlaceholder_-1854013440"/>
          </w:placeholder>
        </w:sdtPr>
        <w:sdtEndPr/>
        <w:sdtContent>
          <w:r w:rsidR="006D4687">
            <w:rPr>
              <w:b/>
              <w:bCs/>
            </w:rPr>
            <w:t>Protocol #</w:t>
          </w:r>
        </w:sdtContent>
      </w:sdt>
      <w:r w:rsidR="006D4687">
        <w:rPr>
          <w:b/>
          <w:bCs/>
        </w:rPr>
        <w:t xml:space="preserve"> XX - XXXX</w:t>
      </w:r>
    </w:p>
    <w:sdt>
      <w:sdtPr>
        <w:rPr>
          <w:b/>
          <w:bCs/>
        </w:rPr>
        <w:alias w:val="Title"/>
        <w:tag w:val="Title"/>
        <w:id w:val="-1521465149"/>
        <w:lock w:val="sdtContentLocked"/>
        <w:placeholder>
          <w:docPart w:val="DefaultPlaceholder_-1854013440"/>
        </w:placeholder>
      </w:sdtPr>
      <w:sdtEndPr/>
      <w:sdtContent>
        <w:p w14:paraId="29B64224" w14:textId="1DBC0F6D" w:rsidR="005365C3" w:rsidRPr="008E031D" w:rsidRDefault="008E031D" w:rsidP="008E031D">
          <w:pPr>
            <w:jc w:val="center"/>
            <w:rPr>
              <w:b/>
              <w:bCs/>
            </w:rPr>
          </w:pPr>
          <w:r w:rsidRPr="008E031D">
            <w:rPr>
              <w:b/>
              <w:bCs/>
            </w:rPr>
            <w:t>COVID-19 Resumption of</w:t>
          </w:r>
          <w:r w:rsidR="008F0F99">
            <w:rPr>
              <w:b/>
              <w:bCs/>
            </w:rPr>
            <w:t xml:space="preserve"> In-person</w:t>
          </w:r>
          <w:r w:rsidRPr="008E031D">
            <w:rPr>
              <w:b/>
              <w:bCs/>
            </w:rPr>
            <w:t xml:space="preserve"> Research Requirements Template</w:t>
          </w:r>
        </w:p>
      </w:sdtContent>
    </w:sdt>
    <w:sdt>
      <w:sdtPr>
        <w:alias w:val="Instructions"/>
        <w:tag w:val="Instructions"/>
        <w:id w:val="447666167"/>
        <w:lock w:val="sdtContentLocked"/>
        <w:placeholder>
          <w:docPart w:val="DefaultPlaceholder_-1854013440"/>
        </w:placeholder>
      </w:sdtPr>
      <w:sdtEndPr/>
      <w:sdtContent>
        <w:p w14:paraId="50142609" w14:textId="664F5AB3" w:rsidR="008F0F99" w:rsidRDefault="006A5597">
          <w:r>
            <w:t>In preparation for reinstating</w:t>
          </w:r>
          <w:r w:rsidR="008F0F99">
            <w:t xml:space="preserve"> in-person</w:t>
          </w:r>
          <w:r>
            <w:t xml:space="preserve"> </w:t>
          </w:r>
          <w:r w:rsidR="008F0F99">
            <w:t>h</w:t>
          </w:r>
          <w:r>
            <w:t xml:space="preserve">uman </w:t>
          </w:r>
          <w:r w:rsidR="008F0F99">
            <w:t>s</w:t>
          </w:r>
          <w:r>
            <w:t xml:space="preserve">ubjects </w:t>
          </w:r>
          <w:r w:rsidR="008F0F99">
            <w:t>r</w:t>
          </w:r>
          <w:r>
            <w:t>esearch (HSR)</w:t>
          </w:r>
          <w:r w:rsidR="00CF68E9">
            <w:t>,</w:t>
          </w:r>
          <w:r>
            <w:t xml:space="preserve"> the </w:t>
          </w:r>
          <w:r w:rsidR="008F0F99">
            <w:t xml:space="preserve">Virginia Tech </w:t>
          </w:r>
          <w:r>
            <w:t xml:space="preserve">Human Research Protection Program (HRPP) and Institutional Review Board (IRB) </w:t>
          </w:r>
          <w:r w:rsidR="007C46DD">
            <w:t xml:space="preserve">are providing </w:t>
          </w:r>
          <w:r w:rsidR="008F0F99">
            <w:t xml:space="preserve">investigators </w:t>
          </w:r>
          <w:r w:rsidR="007C46DD">
            <w:t xml:space="preserve">with </w:t>
          </w:r>
          <w:r w:rsidR="008F0F99">
            <w:t xml:space="preserve">the template below, which outlines necessary adjustments for conducting face-to-face interactions with participants during the COVID-19 pandemic.  For planning purposes, we have provided </w:t>
          </w:r>
          <w:r w:rsidR="007C46DD">
            <w:t xml:space="preserve">a </w:t>
          </w:r>
          <w:hyperlink r:id="rId11" w:history="1">
            <w:r w:rsidR="007C46DD" w:rsidRPr="00FA59B6">
              <w:rPr>
                <w:rStyle w:val="Hyperlink"/>
              </w:rPr>
              <w:t>checklist</w:t>
            </w:r>
          </w:hyperlink>
          <w:r w:rsidR="007C46DD" w:rsidRPr="009C4569">
            <w:t xml:space="preserve"> of requirements</w:t>
          </w:r>
          <w:r w:rsidR="007C46DD">
            <w:t xml:space="preserve">, </w:t>
          </w:r>
          <w:r>
            <w:t xml:space="preserve">consistent with </w:t>
          </w:r>
          <w:r w:rsidR="007C46DD">
            <w:t xml:space="preserve">federal </w:t>
          </w:r>
          <w:r>
            <w:t xml:space="preserve">guidance </w:t>
          </w:r>
          <w:r w:rsidR="007C46DD">
            <w:t>about</w:t>
          </w:r>
          <w:r>
            <w:t xml:space="preserve"> minimiz</w:t>
          </w:r>
          <w:r w:rsidR="007C46DD">
            <w:t>ing</w:t>
          </w:r>
          <w:r>
            <w:t xml:space="preserve"> exposure and </w:t>
          </w:r>
          <w:r w:rsidR="002B2BFE">
            <w:t>reduc</w:t>
          </w:r>
          <w:r w:rsidR="00A51CA4">
            <w:t>ing</w:t>
          </w:r>
          <w:r w:rsidR="002B2BFE">
            <w:t xml:space="preserve"> risk of contracting COVID-19.</w:t>
          </w:r>
          <w:r>
            <w:t xml:space="preserve">  </w:t>
          </w:r>
        </w:p>
        <w:p w14:paraId="300401A2" w14:textId="77777777" w:rsidR="008E031D" w:rsidRDefault="008F0F99">
          <w:r w:rsidRPr="000C7629">
            <w:rPr>
              <w:b/>
            </w:rPr>
            <w:t xml:space="preserve">If you are </w:t>
          </w:r>
          <w:r>
            <w:rPr>
              <w:b/>
            </w:rPr>
            <w:t>reinstating a paused</w:t>
          </w:r>
          <w:r w:rsidRPr="000C7629">
            <w:rPr>
              <w:b/>
            </w:rPr>
            <w:t xml:space="preserve"> in-person study</w:t>
          </w:r>
          <w:r w:rsidRPr="008F0F99">
            <w:t xml:space="preserve">, </w:t>
          </w:r>
          <w:r>
            <w:t xml:space="preserve">the </w:t>
          </w:r>
          <w:r w:rsidR="008E031D">
            <w:t>template</w:t>
          </w:r>
          <w:r w:rsidR="007C46DD">
            <w:t xml:space="preserve"> below </w:t>
          </w:r>
          <w:r w:rsidR="008E031D">
            <w:t>must be submitted</w:t>
          </w:r>
          <w:r w:rsidR="007C46DD">
            <w:t xml:space="preserve"> to HRPP </w:t>
          </w:r>
          <w:r w:rsidR="006D61A7">
            <w:t xml:space="preserve">for each study </w:t>
          </w:r>
          <w:r w:rsidR="007C46DD">
            <w:t xml:space="preserve">before </w:t>
          </w:r>
          <w:r>
            <w:t xml:space="preserve">resuming </w:t>
          </w:r>
          <w:r w:rsidR="007C46DD">
            <w:t>in-person human subjects research</w:t>
          </w:r>
          <w:r w:rsidR="00E23034">
            <w:t xml:space="preserve">. </w:t>
          </w:r>
        </w:p>
        <w:p w14:paraId="24BF7FF1" w14:textId="77777777" w:rsidR="007B6B32" w:rsidRDefault="006E1734">
          <w:r>
            <w:t xml:space="preserve">If </w:t>
          </w:r>
          <w:r w:rsidR="008F0F99">
            <w:t xml:space="preserve">you must alter </w:t>
          </w:r>
          <w:r w:rsidR="007C46DD">
            <w:t>your protocol</w:t>
          </w:r>
          <w:r w:rsidR="008F0F99">
            <w:t xml:space="preserve"> or study procedures</w:t>
          </w:r>
          <w:r w:rsidR="007C46DD">
            <w:t xml:space="preserve"> as a </w:t>
          </w:r>
          <w:r>
            <w:t xml:space="preserve">result of COVID-19 (other than </w:t>
          </w:r>
          <w:r w:rsidR="007C46DD">
            <w:t>elements</w:t>
          </w:r>
          <w:r>
            <w:t xml:space="preserve"> in this </w:t>
          </w:r>
          <w:r w:rsidR="006D4687">
            <w:t>template)</w:t>
          </w:r>
          <w:r>
            <w:t xml:space="preserve">, </w:t>
          </w:r>
          <w:r w:rsidR="007C46DD">
            <w:t>please</w:t>
          </w:r>
          <w:r>
            <w:t xml:space="preserve"> complete a</w:t>
          </w:r>
          <w:r w:rsidR="007C46DD">
            <w:t xml:space="preserve"> protocol</w:t>
          </w:r>
          <w:r>
            <w:t xml:space="preserve"> amendment </w:t>
          </w:r>
          <w:r w:rsidR="008F0F99">
            <w:t>using the typical amendment procedure</w:t>
          </w:r>
          <w:r w:rsidR="007C46DD">
            <w:t xml:space="preserve"> and submit it when you submit </w:t>
          </w:r>
          <w:r>
            <w:t>this document.</w:t>
          </w:r>
          <w:r w:rsidR="007B6B32">
            <w:t xml:space="preserve"> </w:t>
          </w:r>
        </w:p>
        <w:p w14:paraId="619BFD17" w14:textId="77777777" w:rsidR="006E1734" w:rsidRDefault="007B6B32">
          <w:r>
            <w:t xml:space="preserve">If your study is with </w:t>
          </w:r>
          <w:r w:rsidRPr="0014073F">
            <w:rPr>
              <w:b/>
              <w:bCs/>
            </w:rPr>
            <w:t>BRANY</w:t>
          </w:r>
          <w:r w:rsidR="007C46DD">
            <w:rPr>
              <w:b/>
              <w:bCs/>
            </w:rPr>
            <w:t xml:space="preserve"> IRB</w:t>
          </w:r>
          <w:r w:rsidR="007C46DD">
            <w:rPr>
              <w:bCs/>
            </w:rPr>
            <w:t xml:space="preserve"> and there are no changes to your protocol beyond what you describe in this form, you </w:t>
          </w:r>
          <w:r w:rsidR="002F756F">
            <w:rPr>
              <w:bCs/>
            </w:rPr>
            <w:t>do</w:t>
          </w:r>
          <w:r w:rsidR="007C46DD">
            <w:rPr>
              <w:bCs/>
            </w:rPr>
            <w:t xml:space="preserve"> not need to submit anything to </w:t>
          </w:r>
          <w:r>
            <w:t xml:space="preserve">BRANY. </w:t>
          </w:r>
          <w:r w:rsidR="002F756F">
            <w:t>H</w:t>
          </w:r>
          <w:r w:rsidR="00564E34">
            <w:t>owever,</w:t>
          </w:r>
          <w:r>
            <w:t xml:space="preserve"> </w:t>
          </w:r>
          <w:r w:rsidR="002F756F">
            <w:t xml:space="preserve">if </w:t>
          </w:r>
          <w:r>
            <w:t xml:space="preserve">you need to change </w:t>
          </w:r>
          <w:r w:rsidR="002F756F">
            <w:t>study</w:t>
          </w:r>
          <w:r w:rsidR="00564E34">
            <w:t xml:space="preserve"> activities</w:t>
          </w:r>
          <w:r>
            <w:t xml:space="preserve"> </w:t>
          </w:r>
          <w:r w:rsidR="002F756F">
            <w:t xml:space="preserve">in your protocol </w:t>
          </w:r>
          <w:r>
            <w:t xml:space="preserve">as a result of COVID-19, </w:t>
          </w:r>
          <w:r w:rsidR="00564E34">
            <w:t>please</w:t>
          </w:r>
          <w:r>
            <w:t xml:space="preserve"> submit an amendment to BRANY</w:t>
          </w:r>
          <w:r w:rsidR="00564E34">
            <w:t xml:space="preserve"> </w:t>
          </w:r>
          <w:r w:rsidR="00D03292">
            <w:t>using the typical amendment procedures</w:t>
          </w:r>
          <w:r w:rsidR="00A068DA">
            <w:t xml:space="preserve"> and include this template and the consent addendum</w:t>
          </w:r>
          <w:r>
            <w:t>.</w:t>
          </w:r>
        </w:p>
        <w:p w14:paraId="38495291" w14:textId="5DBE3DA2" w:rsidR="00E23034" w:rsidRDefault="00E23034">
          <w:r w:rsidRPr="000C7629">
            <w:rPr>
              <w:b/>
            </w:rPr>
            <w:t>If you are proposing a new in-person study</w:t>
          </w:r>
          <w:r>
            <w:t>, this template should be completed and uploaded as an</w:t>
          </w:r>
          <w:r w:rsidR="00564E34">
            <w:t xml:space="preserve"> “</w:t>
          </w:r>
          <w:r>
            <w:t>Other/Misc.</w:t>
          </w:r>
          <w:r w:rsidR="00564E34">
            <w:t>”</w:t>
          </w:r>
          <w:r>
            <w:t xml:space="preserve"> study document. </w:t>
          </w:r>
        </w:p>
      </w:sdtContent>
    </w:sdt>
    <w:p w14:paraId="6FF15E23" w14:textId="77777777" w:rsidR="008E031D" w:rsidRDefault="000C7629">
      <w:r>
        <w:t>=====================================================================================</w:t>
      </w:r>
    </w:p>
    <w:sdt>
      <w:sdtPr>
        <w:rPr>
          <w:b/>
          <w:bCs/>
        </w:rPr>
        <w:alias w:val="Scientific Validity Statement"/>
        <w:tag w:val="Scientific Validity Statement"/>
        <w:id w:val="297728036"/>
        <w:lock w:val="sdtContentLocked"/>
        <w:placeholder>
          <w:docPart w:val="DefaultPlaceholder_-1854013440"/>
        </w:placeholder>
      </w:sdtPr>
      <w:sdtEndPr>
        <w:rPr>
          <w:b w:val="0"/>
          <w:bCs w:val="0"/>
        </w:rPr>
      </w:sdtEndPr>
      <w:sdtContent>
        <w:p w14:paraId="19B56046" w14:textId="14F4A80B" w:rsidR="008E031D" w:rsidRDefault="008E031D" w:rsidP="006E1734">
          <w:pPr>
            <w:pStyle w:val="ListParagraph"/>
            <w:numPr>
              <w:ilvl w:val="0"/>
              <w:numId w:val="1"/>
            </w:numPr>
          </w:pPr>
          <w:r w:rsidRPr="006E1734">
            <w:rPr>
              <w:b/>
              <w:bCs/>
            </w:rPr>
            <w:t>Statement about scientific validity:</w:t>
          </w:r>
          <w:r>
            <w:t xml:space="preserve"> Please </w:t>
          </w:r>
          <w:r w:rsidR="000C7629">
            <w:t>outline</w:t>
          </w:r>
          <w:r>
            <w:t xml:space="preserve"> the effects of COVID-19 and associated prevention measures (e.g., stay-at-home orders, physical distancing) on the </w:t>
          </w:r>
          <w:r w:rsidRPr="006E1734">
            <w:rPr>
              <w:b/>
              <w:bCs/>
            </w:rPr>
            <w:t>scientific validity</w:t>
          </w:r>
          <w:r>
            <w:t xml:space="preserve"> of </w:t>
          </w:r>
          <w:r w:rsidR="00564E34">
            <w:t>your</w:t>
          </w:r>
          <w:r>
            <w:t xml:space="preserve"> research project.  Please consider the impact on the validity of </w:t>
          </w:r>
          <w:r w:rsidR="000C7629">
            <w:t>study</w:t>
          </w:r>
          <w:r>
            <w:t xml:space="preserve"> outcomes as well as the independent variables you are collecting.</w:t>
          </w:r>
        </w:p>
      </w:sdtContent>
    </w:sdt>
    <w:sdt>
      <w:sdtPr>
        <w:rPr>
          <w:i/>
          <w:iCs/>
          <w:color w:val="FF0000"/>
        </w:rPr>
        <w:alias w:val="Scientific Validity Statement- Guidance"/>
        <w:tag w:val="Scientific Validity Statement- Guidance"/>
        <w:id w:val="1182480293"/>
        <w:lock w:val="sdtContentLocked"/>
        <w:placeholder>
          <w:docPart w:val="DefaultPlaceholder_-1854013440"/>
        </w:placeholder>
      </w:sdtPr>
      <w:sdtEndPr/>
      <w:sdtContent>
        <w:p w14:paraId="5E3B2522" w14:textId="5A9F1037" w:rsidR="008E031D" w:rsidRDefault="00564E34">
          <w:pPr>
            <w:rPr>
              <w:i/>
              <w:iCs/>
              <w:color w:val="FF0000"/>
            </w:rPr>
          </w:pPr>
          <w:r>
            <w:rPr>
              <w:i/>
              <w:iCs/>
              <w:color w:val="FF0000"/>
            </w:rPr>
            <w:t>Please confirm</w:t>
          </w:r>
          <w:r w:rsidR="008E031D">
            <w:rPr>
              <w:i/>
              <w:iCs/>
              <w:color w:val="FF0000"/>
            </w:rPr>
            <w:t xml:space="preserve"> the continued scientific validity of your research.</w:t>
          </w:r>
          <w:r w:rsidR="006E1734">
            <w:rPr>
              <w:i/>
              <w:iCs/>
              <w:color w:val="FF0000"/>
            </w:rPr>
            <w:t xml:space="preserve"> This is one of the federally mandated </w:t>
          </w:r>
          <w:r w:rsidR="009735F6">
            <w:rPr>
              <w:i/>
              <w:iCs/>
              <w:color w:val="FF0000"/>
            </w:rPr>
            <w:t>criteria</w:t>
          </w:r>
          <w:r w:rsidR="006E1734">
            <w:rPr>
              <w:i/>
              <w:iCs/>
              <w:color w:val="FF0000"/>
            </w:rPr>
            <w:t xml:space="preserve"> for approval.</w:t>
          </w:r>
          <w:r w:rsidR="008E031D">
            <w:rPr>
              <w:i/>
              <w:iCs/>
              <w:color w:val="FF0000"/>
            </w:rPr>
            <w:t xml:space="preserve"> </w:t>
          </w:r>
        </w:p>
        <w:p w14:paraId="1E0C830A" w14:textId="77777777" w:rsidR="00564E34" w:rsidRDefault="00564E34">
          <w:pPr>
            <w:rPr>
              <w:i/>
              <w:iCs/>
              <w:color w:val="FF0000"/>
            </w:rPr>
          </w:pPr>
          <w:r w:rsidRPr="00564E34">
            <w:rPr>
              <w:b/>
              <w:i/>
              <w:iCs/>
              <w:color w:val="FF0000"/>
            </w:rPr>
            <w:t xml:space="preserve">If you do not anticipate that </w:t>
          </w:r>
          <w:r w:rsidR="008E031D" w:rsidRPr="00564E34">
            <w:rPr>
              <w:b/>
              <w:i/>
              <w:iCs/>
              <w:color w:val="FF0000"/>
            </w:rPr>
            <w:t xml:space="preserve">COVID-19 </w:t>
          </w:r>
          <w:r w:rsidRPr="00564E34">
            <w:rPr>
              <w:b/>
              <w:i/>
              <w:iCs/>
              <w:color w:val="FF0000"/>
            </w:rPr>
            <w:t>will have</w:t>
          </w:r>
          <w:r w:rsidR="008E031D" w:rsidRPr="00564E34">
            <w:rPr>
              <w:b/>
              <w:i/>
              <w:iCs/>
              <w:color w:val="FF0000"/>
            </w:rPr>
            <w:t xml:space="preserve"> any impact</w:t>
          </w:r>
          <w:r w:rsidRPr="00564E34">
            <w:rPr>
              <w:b/>
              <w:i/>
              <w:iCs/>
              <w:color w:val="FF0000"/>
            </w:rPr>
            <w:t xml:space="preserve"> on your study</w:t>
          </w:r>
          <w:r>
            <w:rPr>
              <w:i/>
              <w:iCs/>
              <w:color w:val="FF0000"/>
            </w:rPr>
            <w:t>, please state so</w:t>
          </w:r>
          <w:r w:rsidR="008E031D">
            <w:rPr>
              <w:i/>
              <w:iCs/>
              <w:color w:val="FF0000"/>
            </w:rPr>
            <w:t xml:space="preserve">. </w:t>
          </w:r>
        </w:p>
        <w:p w14:paraId="610BC982" w14:textId="77777777" w:rsidR="008E031D" w:rsidRDefault="008E031D" w:rsidP="00564E34">
          <w:pPr>
            <w:ind w:left="450"/>
            <w:rPr>
              <w:i/>
              <w:iCs/>
              <w:color w:val="FF0000"/>
            </w:rPr>
          </w:pPr>
          <w:r w:rsidRPr="00564E34">
            <w:rPr>
              <w:b/>
              <w:i/>
              <w:iCs/>
              <w:color w:val="FF0000"/>
            </w:rPr>
            <w:t>Example statement</w:t>
          </w:r>
          <w:r>
            <w:rPr>
              <w:i/>
              <w:iCs/>
              <w:color w:val="FF0000"/>
            </w:rPr>
            <w:t xml:space="preserve">: </w:t>
          </w:r>
          <w:r w:rsidR="008F0F99">
            <w:rPr>
              <w:i/>
              <w:iCs/>
              <w:color w:val="FF0000"/>
            </w:rPr>
            <w:t xml:space="preserve">We do not anticipate that </w:t>
          </w:r>
          <w:r>
            <w:rPr>
              <w:i/>
              <w:iCs/>
              <w:color w:val="FF0000"/>
            </w:rPr>
            <w:t xml:space="preserve">COVID-19 </w:t>
          </w:r>
          <w:r w:rsidR="008F0F99">
            <w:rPr>
              <w:i/>
              <w:iCs/>
              <w:color w:val="FF0000"/>
            </w:rPr>
            <w:t>will</w:t>
          </w:r>
          <w:r>
            <w:rPr>
              <w:i/>
              <w:iCs/>
              <w:color w:val="FF0000"/>
            </w:rPr>
            <w:t xml:space="preserve"> have any impact on the validity of our study </w:t>
          </w:r>
          <w:r w:rsidR="00564E34">
            <w:rPr>
              <w:i/>
              <w:iCs/>
              <w:color w:val="FF0000"/>
            </w:rPr>
            <w:t>of</w:t>
          </w:r>
          <w:r>
            <w:rPr>
              <w:i/>
              <w:iCs/>
              <w:color w:val="FF0000"/>
            </w:rPr>
            <w:t xml:space="preserve"> stride length of healthy middle-aged adults while wearing backpacks of different weights.</w:t>
          </w:r>
        </w:p>
        <w:p w14:paraId="1C3E66E1" w14:textId="77777777" w:rsidR="00564E34" w:rsidRDefault="00564E34">
          <w:pPr>
            <w:rPr>
              <w:i/>
              <w:iCs/>
              <w:color w:val="FF0000"/>
            </w:rPr>
          </w:pPr>
          <w:r w:rsidRPr="00564E34">
            <w:rPr>
              <w:b/>
              <w:i/>
              <w:iCs/>
              <w:color w:val="FF0000"/>
            </w:rPr>
            <w:t>If it is possible that</w:t>
          </w:r>
          <w:r w:rsidR="008E031D" w:rsidRPr="00564E34">
            <w:rPr>
              <w:b/>
              <w:i/>
              <w:iCs/>
              <w:color w:val="FF0000"/>
            </w:rPr>
            <w:t xml:space="preserve"> COVID-19 </w:t>
          </w:r>
          <w:r w:rsidRPr="00564E34">
            <w:rPr>
              <w:b/>
              <w:i/>
              <w:iCs/>
              <w:color w:val="FF0000"/>
            </w:rPr>
            <w:t>will</w:t>
          </w:r>
          <w:r w:rsidR="008E031D" w:rsidRPr="00564E34">
            <w:rPr>
              <w:b/>
              <w:i/>
              <w:iCs/>
              <w:color w:val="FF0000"/>
            </w:rPr>
            <w:t xml:space="preserve"> have an impact</w:t>
          </w:r>
          <w:r>
            <w:rPr>
              <w:b/>
              <w:i/>
              <w:iCs/>
              <w:color w:val="FF0000"/>
            </w:rPr>
            <w:t xml:space="preserve"> on your study</w:t>
          </w:r>
          <w:r w:rsidR="008E031D">
            <w:rPr>
              <w:i/>
              <w:iCs/>
              <w:color w:val="FF0000"/>
            </w:rPr>
            <w:t xml:space="preserve">, </w:t>
          </w:r>
          <w:r>
            <w:rPr>
              <w:i/>
              <w:iCs/>
              <w:color w:val="FF0000"/>
            </w:rPr>
            <w:t>please acknowledge</w:t>
          </w:r>
          <w:r w:rsidR="008E031D">
            <w:rPr>
              <w:i/>
              <w:iCs/>
              <w:color w:val="FF0000"/>
            </w:rPr>
            <w:t xml:space="preserve"> and account for </w:t>
          </w:r>
          <w:r>
            <w:rPr>
              <w:i/>
              <w:iCs/>
              <w:color w:val="FF0000"/>
            </w:rPr>
            <w:t xml:space="preserve">the impacts </w:t>
          </w:r>
          <w:r w:rsidR="008E031D">
            <w:rPr>
              <w:i/>
              <w:iCs/>
              <w:color w:val="FF0000"/>
            </w:rPr>
            <w:t xml:space="preserve">in the analysis plan. Think about how you might include this information in a journal article. </w:t>
          </w:r>
        </w:p>
        <w:p w14:paraId="20FD99BC" w14:textId="79E17DAB" w:rsidR="006E1734" w:rsidRDefault="008E031D" w:rsidP="00564E34">
          <w:pPr>
            <w:ind w:left="450"/>
            <w:rPr>
              <w:i/>
              <w:iCs/>
              <w:color w:val="FF0000"/>
            </w:rPr>
          </w:pPr>
          <w:r w:rsidRPr="00564E34">
            <w:rPr>
              <w:b/>
              <w:i/>
              <w:iCs/>
              <w:color w:val="FF0000"/>
            </w:rPr>
            <w:t>Example statement</w:t>
          </w:r>
          <w:r>
            <w:rPr>
              <w:i/>
              <w:iCs/>
              <w:color w:val="FF0000"/>
            </w:rPr>
            <w:t xml:space="preserve">: We are </w:t>
          </w:r>
          <w:r w:rsidR="00564E34">
            <w:rPr>
              <w:i/>
              <w:iCs/>
              <w:color w:val="FF0000"/>
            </w:rPr>
            <w:t>mid</w:t>
          </w:r>
          <w:r>
            <w:rPr>
              <w:i/>
              <w:iCs/>
              <w:color w:val="FF0000"/>
            </w:rPr>
            <w:t xml:space="preserve">way through our </w:t>
          </w:r>
          <w:r w:rsidR="006E1734">
            <w:rPr>
              <w:i/>
              <w:iCs/>
              <w:color w:val="FF0000"/>
            </w:rPr>
            <w:t xml:space="preserve">interventional </w:t>
          </w:r>
          <w:r>
            <w:rPr>
              <w:i/>
              <w:iCs/>
              <w:color w:val="FF0000"/>
            </w:rPr>
            <w:t xml:space="preserve">study of loneliness among people with anxiety disorders. Once we resume in-person </w:t>
          </w:r>
          <w:r w:rsidR="006E1734">
            <w:rPr>
              <w:i/>
              <w:iCs/>
              <w:color w:val="FF0000"/>
            </w:rPr>
            <w:t xml:space="preserve">interactions, we will mark all data points as being pre- or post-COVID-19, and we take this </w:t>
          </w:r>
          <w:r w:rsidR="007B6B32">
            <w:rPr>
              <w:i/>
              <w:iCs/>
              <w:color w:val="FF0000"/>
            </w:rPr>
            <w:t xml:space="preserve">variable </w:t>
          </w:r>
          <w:r w:rsidR="006E1734">
            <w:rPr>
              <w:i/>
              <w:iCs/>
              <w:color w:val="FF0000"/>
            </w:rPr>
            <w:t xml:space="preserve">into account in our analyses. </w:t>
          </w:r>
        </w:p>
      </w:sdtContent>
    </w:sdt>
    <w:p w14:paraId="3BFF8C87" w14:textId="77777777" w:rsidR="008E031D" w:rsidRDefault="006E1734" w:rsidP="007B6B32">
      <w:pPr>
        <w:pBdr>
          <w:top w:val="single" w:sz="4" w:space="1" w:color="auto"/>
          <w:left w:val="single" w:sz="4" w:space="4" w:color="auto"/>
          <w:bottom w:val="single" w:sz="4" w:space="1" w:color="auto"/>
          <w:right w:val="single" w:sz="4" w:space="4" w:color="auto"/>
        </w:pBdr>
        <w:rPr>
          <w:i/>
          <w:iCs/>
        </w:rPr>
      </w:pPr>
      <w:r w:rsidRPr="00026771">
        <w:rPr>
          <w:i/>
          <w:iCs/>
        </w:rPr>
        <w:t xml:space="preserve">Enter your </w:t>
      </w:r>
      <w:r w:rsidR="00026771">
        <w:rPr>
          <w:i/>
          <w:iCs/>
        </w:rPr>
        <w:t xml:space="preserve">scientific validity </w:t>
      </w:r>
      <w:r w:rsidRPr="00026771">
        <w:rPr>
          <w:i/>
          <w:iCs/>
        </w:rPr>
        <w:t xml:space="preserve">statement here: </w:t>
      </w:r>
      <w:r w:rsidR="008E031D" w:rsidRPr="00026771">
        <w:rPr>
          <w:i/>
          <w:iCs/>
        </w:rPr>
        <w:t xml:space="preserve"> </w:t>
      </w:r>
    </w:p>
    <w:p w14:paraId="55BED89B" w14:textId="77777777" w:rsidR="007B6B32" w:rsidRDefault="007B6B32" w:rsidP="007B6B32">
      <w:pPr>
        <w:pBdr>
          <w:top w:val="single" w:sz="4" w:space="1" w:color="auto"/>
          <w:left w:val="single" w:sz="4" w:space="4" w:color="auto"/>
          <w:bottom w:val="single" w:sz="4" w:space="1" w:color="auto"/>
          <w:right w:val="single" w:sz="4" w:space="4" w:color="auto"/>
        </w:pBdr>
        <w:rPr>
          <w:i/>
          <w:iCs/>
        </w:rPr>
      </w:pPr>
    </w:p>
    <w:p w14:paraId="158889AE" w14:textId="77777777" w:rsidR="007B6B32" w:rsidRPr="00026771" w:rsidRDefault="007B6B32">
      <w:pPr>
        <w:rPr>
          <w:i/>
          <w:iCs/>
        </w:rPr>
      </w:pPr>
    </w:p>
    <w:sdt>
      <w:sdtPr>
        <w:rPr>
          <w:b/>
          <w:bCs/>
        </w:rPr>
        <w:alias w:val="Study-Specific Risk Statement"/>
        <w:tag w:val="Study-Specific Risk Statement"/>
        <w:id w:val="74873296"/>
        <w:lock w:val="sdtContentLocked"/>
        <w:placeholder>
          <w:docPart w:val="DefaultPlaceholder_-1854013440"/>
        </w:placeholder>
      </w:sdtPr>
      <w:sdtEndPr>
        <w:rPr>
          <w:b w:val="0"/>
          <w:bCs w:val="0"/>
        </w:rPr>
      </w:sdtEndPr>
      <w:sdtContent>
        <w:p w14:paraId="321683BF" w14:textId="19E5069D" w:rsidR="004B5D98" w:rsidRDefault="006E1734" w:rsidP="006E1734">
          <w:pPr>
            <w:pStyle w:val="ListParagraph"/>
            <w:numPr>
              <w:ilvl w:val="0"/>
              <w:numId w:val="1"/>
            </w:numPr>
          </w:pPr>
          <w:r w:rsidRPr="006E1734">
            <w:rPr>
              <w:b/>
              <w:bCs/>
            </w:rPr>
            <w:t xml:space="preserve">Statement on specific </w:t>
          </w:r>
          <w:r w:rsidR="00564E34">
            <w:rPr>
              <w:b/>
              <w:bCs/>
            </w:rPr>
            <w:t xml:space="preserve">COVID-19 </w:t>
          </w:r>
          <w:r w:rsidRPr="006E1734">
            <w:rPr>
              <w:b/>
              <w:bCs/>
            </w:rPr>
            <w:t>risks in proposed location and setting.</w:t>
          </w:r>
          <w:r>
            <w:t xml:space="preserve"> Please </w:t>
          </w:r>
          <w:r w:rsidR="00564E34">
            <w:t xml:space="preserve">describe </w:t>
          </w:r>
          <w:r>
            <w:t xml:space="preserve">the </w:t>
          </w:r>
          <w:r w:rsidRPr="00564E34">
            <w:rPr>
              <w:bCs/>
            </w:rPr>
            <w:t>specific risks</w:t>
          </w:r>
          <w:r w:rsidRPr="00564E34">
            <w:t xml:space="preserve"> associated</w:t>
          </w:r>
          <w:r>
            <w:t xml:space="preserve"> with transmission of</w:t>
          </w:r>
          <w:r w:rsidRPr="00FD609B">
            <w:t xml:space="preserve"> COVID-19 </w:t>
          </w:r>
          <w:r>
            <w:t xml:space="preserve">while conducting in-person activities in the proposed </w:t>
          </w:r>
          <w:r w:rsidRPr="006E1734">
            <w:rPr>
              <w:b/>
              <w:bCs/>
            </w:rPr>
            <w:t>location</w:t>
          </w:r>
          <w:r>
            <w:t xml:space="preserve"> (e.g., city, state, country) and </w:t>
          </w:r>
          <w:r w:rsidRPr="006E1734">
            <w:rPr>
              <w:b/>
              <w:bCs/>
            </w:rPr>
            <w:t>setting</w:t>
          </w:r>
          <w:r>
            <w:t xml:space="preserve"> (e.g., school, hospital, nursing home). </w:t>
          </w:r>
        </w:p>
      </w:sdtContent>
    </w:sdt>
    <w:sdt>
      <w:sdtPr>
        <w:rPr>
          <w:i/>
          <w:color w:val="FF0000"/>
        </w:rPr>
        <w:alias w:val="Study- Specific Risk Statement- Guidance"/>
        <w:tag w:val="Study- Specific Risk Statement- Guidance"/>
        <w:id w:val="1943644544"/>
        <w:lock w:val="sdtContentLocked"/>
        <w:placeholder>
          <w:docPart w:val="DefaultPlaceholder_-1854013440"/>
        </w:placeholder>
      </w:sdtPr>
      <w:sdtEndPr>
        <w:rPr>
          <w:iCs/>
        </w:rPr>
      </w:sdtEndPr>
      <w:sdtContent>
        <w:p w14:paraId="24C8FE52" w14:textId="733B02F2" w:rsidR="004B5D98" w:rsidRPr="006D4687" w:rsidRDefault="007645E9" w:rsidP="00934049">
          <w:pPr>
            <w:ind w:left="360"/>
            <w:rPr>
              <w:i/>
              <w:color w:val="FF0000"/>
            </w:rPr>
          </w:pPr>
          <w:r>
            <w:rPr>
              <w:i/>
              <w:color w:val="FF0000"/>
            </w:rPr>
            <w:t>P</w:t>
          </w:r>
          <w:r w:rsidR="004B5D98" w:rsidRPr="006D4687">
            <w:rPr>
              <w:i/>
              <w:color w:val="FF0000"/>
            </w:rPr>
            <w:t xml:space="preserve">lease review the status of the COVID-19 epidemic in the </w:t>
          </w:r>
          <w:r w:rsidR="004B5D98" w:rsidRPr="006D4687">
            <w:rPr>
              <w:b/>
              <w:i/>
              <w:color w:val="FF0000"/>
            </w:rPr>
            <w:t>location and setting</w:t>
          </w:r>
          <w:r w:rsidR="004B5D98" w:rsidRPr="006D4687">
            <w:rPr>
              <w:i/>
              <w:color w:val="FF0000"/>
            </w:rPr>
            <w:t xml:space="preserve"> of your study. </w:t>
          </w:r>
          <w:r w:rsidR="004B5D98" w:rsidRPr="006D4687">
            <w:rPr>
              <w:i/>
              <w:iCs/>
              <w:color w:val="FF0000"/>
            </w:rPr>
            <w:t xml:space="preserve">We suggest checking the state and local health department’s website for the most </w:t>
          </w:r>
          <w:r>
            <w:rPr>
              <w:i/>
              <w:iCs/>
              <w:color w:val="FF0000"/>
            </w:rPr>
            <w:t>current</w:t>
          </w:r>
          <w:r w:rsidR="004B5D98" w:rsidRPr="006D4687">
            <w:rPr>
              <w:i/>
              <w:iCs/>
              <w:color w:val="FF0000"/>
            </w:rPr>
            <w:t xml:space="preserve"> information. </w:t>
          </w:r>
          <w:r w:rsidR="004B5D98" w:rsidRPr="006D4687">
            <w:rPr>
              <w:i/>
              <w:color w:val="FF0000"/>
            </w:rPr>
            <w:t xml:space="preserve"> How many cases and deaths have been reported?  </w:t>
          </w:r>
          <w:r>
            <w:rPr>
              <w:i/>
              <w:color w:val="FF0000"/>
            </w:rPr>
            <w:t>Have they been</w:t>
          </w:r>
          <w:r w:rsidR="004B5D98" w:rsidRPr="006D4687">
            <w:rPr>
              <w:i/>
              <w:color w:val="FF0000"/>
            </w:rPr>
            <w:t xml:space="preserve"> increasing or decreasing</w:t>
          </w:r>
          <w:r>
            <w:rPr>
              <w:i/>
              <w:color w:val="FF0000"/>
            </w:rPr>
            <w:t xml:space="preserve"> over the previous 2 weeks</w:t>
          </w:r>
          <w:r w:rsidR="004B5D98" w:rsidRPr="006D4687">
            <w:rPr>
              <w:i/>
              <w:color w:val="FF0000"/>
            </w:rPr>
            <w:t xml:space="preserve">?  Is testing widely available should your team or participants be exposed?  </w:t>
          </w:r>
        </w:p>
        <w:p w14:paraId="4DD151A7" w14:textId="33C86BF9" w:rsidR="007645E9" w:rsidRDefault="007645E9" w:rsidP="00934049">
          <w:pPr>
            <w:ind w:left="360"/>
            <w:rPr>
              <w:i/>
              <w:iCs/>
              <w:color w:val="FF0000"/>
            </w:rPr>
          </w:pPr>
          <w:r>
            <w:rPr>
              <w:i/>
              <w:color w:val="FF0000"/>
            </w:rPr>
            <w:t>P</w:t>
          </w:r>
          <w:r w:rsidR="004B5D98" w:rsidRPr="006D4687">
            <w:rPr>
              <w:i/>
              <w:color w:val="FF0000"/>
            </w:rPr>
            <w:t xml:space="preserve">lease also review the local COVID-19 public health guidance for the location of your research (e.g., </w:t>
          </w:r>
          <w:r w:rsidR="008E6F90">
            <w:rPr>
              <w:i/>
              <w:color w:val="FF0000"/>
            </w:rPr>
            <w:t xml:space="preserve">the </w:t>
          </w:r>
          <w:r w:rsidR="00312701">
            <w:rPr>
              <w:i/>
              <w:color w:val="FF0000"/>
            </w:rPr>
            <w:t>Virginia Department of Health</w:t>
          </w:r>
          <w:r w:rsidR="008E6F90">
            <w:rPr>
              <w:i/>
              <w:color w:val="FF0000"/>
            </w:rPr>
            <w:t xml:space="preserve"> reports local information</w:t>
          </w:r>
          <w:r w:rsidR="004B5D98" w:rsidRPr="006D4687">
            <w:rPr>
              <w:i/>
              <w:color w:val="FF0000"/>
            </w:rPr>
            <w:t xml:space="preserve">) to see whether the type of research you are proposing to begin or resume is allowed. These requirements are changing frequently and vary from location to location. </w:t>
          </w:r>
          <w:r w:rsidR="004B5D98" w:rsidRPr="006D4687">
            <w:rPr>
              <w:i/>
              <w:iCs/>
              <w:color w:val="FF0000"/>
            </w:rPr>
            <w:t>As the PI</w:t>
          </w:r>
          <w:r w:rsidR="00DC46BD" w:rsidRPr="006D4687">
            <w:rPr>
              <w:i/>
              <w:iCs/>
              <w:color w:val="FF0000"/>
            </w:rPr>
            <w:t>,</w:t>
          </w:r>
          <w:r w:rsidR="004B5D98" w:rsidRPr="006D4687">
            <w:rPr>
              <w:i/>
              <w:iCs/>
              <w:color w:val="FF0000"/>
            </w:rPr>
            <w:t xml:space="preserve"> </w:t>
          </w:r>
          <w:r w:rsidR="00DC46BD" w:rsidRPr="006D4687">
            <w:rPr>
              <w:i/>
              <w:iCs/>
              <w:color w:val="FF0000"/>
            </w:rPr>
            <w:t xml:space="preserve">you </w:t>
          </w:r>
          <w:r w:rsidR="006D61A7" w:rsidRPr="006D4687">
            <w:rPr>
              <w:i/>
              <w:iCs/>
              <w:color w:val="FF0000"/>
            </w:rPr>
            <w:t>can</w:t>
          </w:r>
          <w:r w:rsidR="00DC46BD" w:rsidRPr="006D4687">
            <w:rPr>
              <w:i/>
              <w:iCs/>
              <w:color w:val="FF0000"/>
            </w:rPr>
            <w:t xml:space="preserve"> pause your research at any time, </w:t>
          </w:r>
          <w:r w:rsidR="004B5D98" w:rsidRPr="006D4687">
            <w:rPr>
              <w:i/>
              <w:iCs/>
              <w:color w:val="FF0000"/>
            </w:rPr>
            <w:t xml:space="preserve">even if HSR is allowed. </w:t>
          </w:r>
        </w:p>
        <w:p w14:paraId="7236408B" w14:textId="77777777" w:rsidR="004B5D98" w:rsidRPr="006D4687" w:rsidRDefault="004B5D98" w:rsidP="00934049">
          <w:pPr>
            <w:ind w:left="360"/>
            <w:rPr>
              <w:rFonts w:cstheme="minorHAnsi"/>
              <w:i/>
              <w:color w:val="FF0000"/>
            </w:rPr>
          </w:pPr>
          <w:r w:rsidRPr="006D4687">
            <w:rPr>
              <w:i/>
              <w:color w:val="FF0000"/>
            </w:rPr>
            <w:t>It is the PI’s responsibility to monitor the location and setting</w:t>
          </w:r>
          <w:r w:rsidR="007645E9">
            <w:rPr>
              <w:i/>
              <w:color w:val="FF0000"/>
            </w:rPr>
            <w:t xml:space="preserve"> COVID-19</w:t>
          </w:r>
          <w:r w:rsidRPr="006D4687">
            <w:rPr>
              <w:i/>
              <w:color w:val="FF0000"/>
            </w:rPr>
            <w:t xml:space="preserve"> information </w:t>
          </w:r>
          <w:r w:rsidR="007645E9">
            <w:rPr>
              <w:i/>
              <w:color w:val="FF0000"/>
            </w:rPr>
            <w:t xml:space="preserve">regularly (e.g., weekly) </w:t>
          </w:r>
          <w:r w:rsidRPr="006D4687">
            <w:rPr>
              <w:i/>
              <w:color w:val="FF0000"/>
            </w:rPr>
            <w:t>and to pause the research when warranted</w:t>
          </w:r>
          <w:r w:rsidRPr="006D4687">
            <w:rPr>
              <w:i/>
              <w:iCs/>
              <w:color w:val="FF0000"/>
            </w:rPr>
            <w:t xml:space="preserve">. For example, you might need to pause your research if the state reissues a </w:t>
          </w:r>
          <w:r w:rsidR="007645E9" w:rsidRPr="006D4687">
            <w:rPr>
              <w:i/>
              <w:iCs/>
              <w:color w:val="FF0000"/>
            </w:rPr>
            <w:t>stay</w:t>
          </w:r>
          <w:r w:rsidR="007645E9">
            <w:rPr>
              <w:i/>
              <w:iCs/>
              <w:color w:val="FF0000"/>
            </w:rPr>
            <w:t>-</w:t>
          </w:r>
          <w:r w:rsidR="007645E9" w:rsidRPr="006D4687">
            <w:rPr>
              <w:i/>
              <w:iCs/>
              <w:color w:val="FF0000"/>
            </w:rPr>
            <w:t>at</w:t>
          </w:r>
          <w:r w:rsidR="007645E9">
            <w:rPr>
              <w:i/>
              <w:iCs/>
              <w:color w:val="FF0000"/>
            </w:rPr>
            <w:t>-</w:t>
          </w:r>
          <w:r w:rsidRPr="006D4687">
            <w:rPr>
              <w:i/>
              <w:iCs/>
              <w:color w:val="FF0000"/>
            </w:rPr>
            <w:t xml:space="preserve">home order, the university reverses </w:t>
          </w:r>
          <w:r w:rsidRPr="006D4687">
            <w:rPr>
              <w:rFonts w:cstheme="minorHAnsi"/>
              <w:i/>
              <w:color w:val="FF0000"/>
            </w:rPr>
            <w:t xml:space="preserve">the decision to reopen research functions and related laboratories, or there is an outbreak where your research is being conducted. </w:t>
          </w:r>
        </w:p>
        <w:p w14:paraId="2656FC46" w14:textId="77777777" w:rsidR="004B5D98" w:rsidRPr="00934049" w:rsidRDefault="004B5D98" w:rsidP="00934049">
          <w:pPr>
            <w:ind w:left="360"/>
            <w:rPr>
              <w:i/>
              <w:color w:val="FF0000"/>
            </w:rPr>
          </w:pPr>
          <w:r w:rsidRPr="00934049">
            <w:rPr>
              <w:i/>
              <w:color w:val="FF0000"/>
            </w:rPr>
            <w:t xml:space="preserve">This statement should conclude by acknowledging that the PI is responsible for </w:t>
          </w:r>
          <w:r w:rsidR="007645E9">
            <w:rPr>
              <w:i/>
              <w:color w:val="FF0000"/>
            </w:rPr>
            <w:t>regular</w:t>
          </w:r>
          <w:r w:rsidR="007645E9" w:rsidRPr="00934049">
            <w:rPr>
              <w:i/>
              <w:color w:val="FF0000"/>
            </w:rPr>
            <w:t xml:space="preserve"> </w:t>
          </w:r>
          <w:r w:rsidRPr="00934049">
            <w:rPr>
              <w:i/>
              <w:color w:val="FF0000"/>
            </w:rPr>
            <w:t xml:space="preserve">monitoring </w:t>
          </w:r>
          <w:r w:rsidR="00DC46BD" w:rsidRPr="00934049">
            <w:rPr>
              <w:i/>
              <w:color w:val="FF0000"/>
            </w:rPr>
            <w:t xml:space="preserve">of </w:t>
          </w:r>
          <w:r w:rsidRPr="00934049">
            <w:rPr>
              <w:i/>
              <w:color w:val="FF0000"/>
            </w:rPr>
            <w:t>COVID-19 resurgence and new restrictions in the study location(s) and setting(s), and that the PI will pause the study when warranted.</w:t>
          </w:r>
          <w:r w:rsidR="00DC46BD" w:rsidRPr="00934049">
            <w:rPr>
              <w:i/>
              <w:color w:val="FF0000"/>
            </w:rPr>
            <w:t xml:space="preserve"> The IRB</w:t>
          </w:r>
          <w:r w:rsidR="009735F6" w:rsidRPr="00934049">
            <w:rPr>
              <w:i/>
              <w:color w:val="FF0000"/>
            </w:rPr>
            <w:t xml:space="preserve"> and </w:t>
          </w:r>
          <w:r w:rsidR="00DC46BD" w:rsidRPr="00934049">
            <w:rPr>
              <w:i/>
              <w:color w:val="FF0000"/>
            </w:rPr>
            <w:t>HRPP does not need notification when you pause research.</w:t>
          </w:r>
        </w:p>
        <w:p w14:paraId="7218D2EE" w14:textId="77777777" w:rsidR="00760DFD" w:rsidRDefault="006E1734" w:rsidP="00934049">
          <w:pPr>
            <w:ind w:left="360"/>
            <w:rPr>
              <w:i/>
              <w:iCs/>
              <w:color w:val="FF0000"/>
            </w:rPr>
          </w:pPr>
          <w:r w:rsidRPr="0020394D">
            <w:rPr>
              <w:i/>
              <w:iCs/>
              <w:color w:val="FF0000"/>
            </w:rPr>
            <w:t>Investigators must be aware of risks specific to their study population in the location and setting where the research will take place.</w:t>
          </w:r>
          <w:r w:rsidR="00760DFD">
            <w:rPr>
              <w:i/>
              <w:iCs/>
              <w:color w:val="FF0000"/>
            </w:rPr>
            <w:t xml:space="preserve"> </w:t>
          </w:r>
          <w:r w:rsidR="00DC46BD">
            <w:rPr>
              <w:i/>
              <w:iCs/>
              <w:color w:val="FF0000"/>
            </w:rPr>
            <w:t>Ask facility administrators whether you will be allowed into the facility to conduct research, and under what conditions.</w:t>
          </w:r>
        </w:p>
        <w:p w14:paraId="3D60FBEF" w14:textId="77777777" w:rsidR="009C7053" w:rsidRDefault="0020394D" w:rsidP="00934049">
          <w:pPr>
            <w:ind w:left="720"/>
            <w:rPr>
              <w:i/>
              <w:iCs/>
              <w:color w:val="FF0000"/>
            </w:rPr>
          </w:pPr>
          <w:r w:rsidRPr="00564E34">
            <w:rPr>
              <w:b/>
              <w:i/>
              <w:iCs/>
              <w:color w:val="FF0000"/>
            </w:rPr>
            <w:t>For example</w:t>
          </w:r>
          <w:r w:rsidRPr="0020394D">
            <w:rPr>
              <w:i/>
              <w:iCs/>
              <w:color w:val="FF0000"/>
            </w:rPr>
            <w:t xml:space="preserve">, if your research requires conducting an in-person </w:t>
          </w:r>
          <w:r w:rsidR="009C7053">
            <w:rPr>
              <w:i/>
              <w:iCs/>
              <w:color w:val="FF0000"/>
            </w:rPr>
            <w:t>focus group with nursing home residents in Roanoke, you should be aware of the number and trajectory (rising or falling) of COVID-19 cases in Roanoke, as well as the cases and deaths in that facility</w:t>
          </w:r>
          <w:r w:rsidRPr="0020394D">
            <w:rPr>
              <w:i/>
              <w:iCs/>
              <w:color w:val="FF0000"/>
            </w:rPr>
            <w:t xml:space="preserve">. </w:t>
          </w:r>
          <w:r w:rsidR="009C7053">
            <w:rPr>
              <w:i/>
              <w:iCs/>
              <w:color w:val="FF0000"/>
            </w:rPr>
            <w:t xml:space="preserve"> You will also want to ensure that your group size is consistent with what is being allowed in the jurisdiction (e.g., &lt;10).</w:t>
          </w:r>
        </w:p>
        <w:p w14:paraId="4CADC2E2" w14:textId="77777777" w:rsidR="00760DFD" w:rsidRDefault="0020394D" w:rsidP="00934049">
          <w:pPr>
            <w:ind w:left="720"/>
            <w:rPr>
              <w:i/>
              <w:iCs/>
              <w:color w:val="FF0000"/>
            </w:rPr>
          </w:pPr>
          <w:r w:rsidRPr="009C7053">
            <w:rPr>
              <w:b/>
              <w:i/>
              <w:iCs/>
              <w:color w:val="FF0000"/>
            </w:rPr>
            <w:t>Another example</w:t>
          </w:r>
          <w:r w:rsidR="009C7053">
            <w:rPr>
              <w:i/>
              <w:iCs/>
              <w:color w:val="FF0000"/>
            </w:rPr>
            <w:t>,</w:t>
          </w:r>
          <w:r w:rsidRPr="0020394D">
            <w:rPr>
              <w:i/>
              <w:iCs/>
              <w:color w:val="FF0000"/>
            </w:rPr>
            <w:t xml:space="preserve"> if you plan to resume research in a </w:t>
          </w:r>
          <w:r w:rsidR="009C7053">
            <w:rPr>
              <w:i/>
              <w:iCs/>
              <w:color w:val="FF0000"/>
            </w:rPr>
            <w:t>Richmond preschool</w:t>
          </w:r>
          <w:r w:rsidRPr="0020394D">
            <w:rPr>
              <w:i/>
              <w:iCs/>
              <w:color w:val="FF0000"/>
            </w:rPr>
            <w:t xml:space="preserve"> setting, you should </w:t>
          </w:r>
          <w:r w:rsidR="009C7053">
            <w:rPr>
              <w:i/>
              <w:iCs/>
              <w:color w:val="FF0000"/>
            </w:rPr>
            <w:t>be aware of the number and trajectory (rising or falling)</w:t>
          </w:r>
          <w:r w:rsidR="00760DFD">
            <w:rPr>
              <w:i/>
              <w:iCs/>
              <w:color w:val="FF0000"/>
            </w:rPr>
            <w:t xml:space="preserve"> of</w:t>
          </w:r>
          <w:r w:rsidR="009C7053">
            <w:rPr>
              <w:i/>
              <w:iCs/>
              <w:color w:val="FF0000"/>
            </w:rPr>
            <w:t xml:space="preserve"> COVID-19 cases in the area as well as in that </w:t>
          </w:r>
          <w:r w:rsidR="006D61A7">
            <w:rPr>
              <w:i/>
              <w:iCs/>
              <w:color w:val="FF0000"/>
            </w:rPr>
            <w:t xml:space="preserve">specific </w:t>
          </w:r>
          <w:r w:rsidR="009C7053">
            <w:rPr>
              <w:i/>
              <w:iCs/>
              <w:color w:val="FF0000"/>
            </w:rPr>
            <w:t xml:space="preserve">preschool.  </w:t>
          </w:r>
          <w:r w:rsidR="00760DFD">
            <w:rPr>
              <w:i/>
              <w:iCs/>
              <w:color w:val="FF0000"/>
            </w:rPr>
            <w:t xml:space="preserve">You will also need to know whether </w:t>
          </w:r>
          <w:r w:rsidRPr="0020394D">
            <w:rPr>
              <w:i/>
              <w:iCs/>
              <w:color w:val="FF0000"/>
            </w:rPr>
            <w:t xml:space="preserve">the school </w:t>
          </w:r>
          <w:r w:rsidR="00760DFD">
            <w:rPr>
              <w:i/>
              <w:iCs/>
              <w:color w:val="FF0000"/>
            </w:rPr>
            <w:t>is allowing</w:t>
          </w:r>
          <w:r w:rsidRPr="0020394D">
            <w:rPr>
              <w:i/>
              <w:iCs/>
              <w:color w:val="FF0000"/>
            </w:rPr>
            <w:t xml:space="preserve"> anyone other than students, teachers, and staff to enter the facility. </w:t>
          </w:r>
        </w:p>
        <w:p w14:paraId="411A47BF" w14:textId="4613734C" w:rsidR="006D4687" w:rsidRDefault="006D4687" w:rsidP="00F03CA4">
          <w:pPr>
            <w:ind w:left="360"/>
            <w:rPr>
              <w:i/>
              <w:iCs/>
              <w:color w:val="FF0000"/>
            </w:rPr>
          </w:pPr>
          <w:r>
            <w:rPr>
              <w:i/>
              <w:iCs/>
              <w:color w:val="FF0000"/>
            </w:rPr>
            <w:t>For some studies, this section will be brief (a few sentences), while other studies with higher risk during the pandemic (due to research population, location, or setting), will need a more thorough statement (2-3 paragraphs).</w:t>
          </w:r>
        </w:p>
      </w:sdtContent>
    </w:sdt>
    <w:p w14:paraId="283F3697" w14:textId="77777777" w:rsidR="0020394D" w:rsidRDefault="0020394D" w:rsidP="007B6B32">
      <w:pPr>
        <w:pBdr>
          <w:top w:val="single" w:sz="4" w:space="1" w:color="auto"/>
          <w:left w:val="single" w:sz="4" w:space="4" w:color="auto"/>
          <w:bottom w:val="single" w:sz="4" w:space="1" w:color="auto"/>
          <w:right w:val="single" w:sz="4" w:space="4" w:color="auto"/>
        </w:pBdr>
        <w:rPr>
          <w:i/>
          <w:iCs/>
        </w:rPr>
      </w:pPr>
      <w:r w:rsidRPr="00026771">
        <w:rPr>
          <w:i/>
          <w:iCs/>
        </w:rPr>
        <w:t xml:space="preserve">Enter your </w:t>
      </w:r>
      <w:r w:rsidR="009009C4" w:rsidRPr="00026771">
        <w:rPr>
          <w:i/>
          <w:iCs/>
        </w:rPr>
        <w:t>study-specific risk statement here:</w:t>
      </w:r>
    </w:p>
    <w:p w14:paraId="1C1E0E48" w14:textId="77777777" w:rsidR="007B6B32" w:rsidRPr="00026771" w:rsidRDefault="007B6B32" w:rsidP="007B6B32">
      <w:pPr>
        <w:pBdr>
          <w:top w:val="single" w:sz="4" w:space="1" w:color="auto"/>
          <w:left w:val="single" w:sz="4" w:space="4" w:color="auto"/>
          <w:bottom w:val="single" w:sz="4" w:space="1" w:color="auto"/>
          <w:right w:val="single" w:sz="4" w:space="4" w:color="auto"/>
        </w:pBdr>
        <w:rPr>
          <w:i/>
          <w:iCs/>
        </w:rPr>
      </w:pPr>
    </w:p>
    <w:p w14:paraId="4816A850" w14:textId="77777777" w:rsidR="0020394D" w:rsidRPr="0020394D" w:rsidRDefault="0020394D" w:rsidP="006E1734">
      <w:pPr>
        <w:rPr>
          <w:i/>
          <w:iCs/>
          <w:color w:val="FF0000"/>
        </w:rPr>
      </w:pPr>
    </w:p>
    <w:sdt>
      <w:sdtPr>
        <w:rPr>
          <w:b/>
          <w:bCs/>
        </w:rPr>
        <w:alias w:val="Risk Mitigation SOP"/>
        <w:tag w:val="Risk Mitigation SOP"/>
        <w:id w:val="-200243408"/>
        <w:lock w:val="sdtContentLocked"/>
        <w:placeholder>
          <w:docPart w:val="DefaultPlaceholder_-1854013440"/>
        </w:placeholder>
      </w:sdtPr>
      <w:sdtEndPr>
        <w:rPr>
          <w:b w:val="0"/>
          <w:bCs w:val="0"/>
        </w:rPr>
      </w:sdtEndPr>
      <w:sdtContent>
        <w:p w14:paraId="2843DBD5" w14:textId="5A2935FC" w:rsidR="008E031D" w:rsidRDefault="009009C4" w:rsidP="009009C4">
          <w:pPr>
            <w:pStyle w:val="ListParagraph"/>
            <w:numPr>
              <w:ilvl w:val="0"/>
              <w:numId w:val="1"/>
            </w:numPr>
          </w:pPr>
          <w:r w:rsidRPr="009009C4">
            <w:rPr>
              <w:b/>
              <w:bCs/>
            </w:rPr>
            <w:t>COVID-19 risk mitigation SOP</w:t>
          </w:r>
          <w:r>
            <w:t xml:space="preserve">. </w:t>
          </w:r>
          <w:r w:rsidR="009779BA">
            <w:t xml:space="preserve"> All studies </w:t>
          </w:r>
          <w:r w:rsidR="00462EFA">
            <w:t xml:space="preserve">must submit </w:t>
          </w:r>
          <w:r w:rsidR="009779BA">
            <w:t>a COVID-19 risk mitigation plan</w:t>
          </w:r>
          <w:r w:rsidR="00EF1BB0">
            <w:t xml:space="preserve"> that addresses risks in the study setting. </w:t>
          </w:r>
          <w:r w:rsidR="009779BA">
            <w:t xml:space="preserve"> </w:t>
          </w:r>
          <w:r w:rsidR="00E20FFD">
            <w:t xml:space="preserve">For studies conducted in a research </w:t>
          </w:r>
          <w:r>
            <w:t>lab</w:t>
          </w:r>
          <w:r w:rsidR="00E20FFD">
            <w:t>oratory, a single approved plan for the lab is acceptable.  If your lab has an approved COVID-19 risk mitigation standard operating procedure (SOP), simply copy and paste it into the box below</w:t>
          </w:r>
          <w:r w:rsidR="00462EFA">
            <w:t xml:space="preserve"> (or attach as a separate document)</w:t>
          </w:r>
          <w:r w:rsidR="00E20FFD">
            <w:t xml:space="preserve">.  For studies conducted elsewhere, a </w:t>
          </w:r>
          <w:r w:rsidR="00FD74C5">
            <w:t>study-specific SOP</w:t>
          </w:r>
          <w:r w:rsidR="00E20FFD">
            <w:t xml:space="preserve"> must be outlined below</w:t>
          </w:r>
          <w:r w:rsidR="00FD74C5">
            <w:t xml:space="preserve">. </w:t>
          </w:r>
          <w:r w:rsidR="00462EFA">
            <w:t>Investigators must provide to each participant a</w:t>
          </w:r>
          <w:r>
            <w:t xml:space="preserve"> </w:t>
          </w:r>
          <w:r w:rsidRPr="00E20FFD">
            <w:rPr>
              <w:b/>
              <w:bCs/>
            </w:rPr>
            <w:t>lay language version</w:t>
          </w:r>
          <w:r>
            <w:t xml:space="preserve"> of the SOP. The mitigation plan must include a plan for contacting participants who might have been exposed to the virus by a member of the research team or another participant who tested positive within 14 days of their study visit. The contact </w:t>
          </w:r>
          <w:r w:rsidR="00DC46BD">
            <w:t xml:space="preserve">tracing will be conducted </w:t>
          </w:r>
          <w:r>
            <w:t xml:space="preserve">by a </w:t>
          </w:r>
          <w:r w:rsidR="002B2BFE">
            <w:t xml:space="preserve">health district </w:t>
          </w:r>
          <w:r>
            <w:t>employee based on the contact tracing log described below</w:t>
          </w:r>
          <w:r w:rsidR="00D03292">
            <w:t>. I</w:t>
          </w:r>
          <w:r>
            <w:t xml:space="preserve">t is the </w:t>
          </w:r>
          <w:r w:rsidRPr="009735F6">
            <w:rPr>
              <w:b/>
              <w:bCs/>
              <w:u w:val="single"/>
            </w:rPr>
            <w:t>PI’s responsibility</w:t>
          </w:r>
          <w:r>
            <w:t xml:space="preserve"> to start the process by contacting the </w:t>
          </w:r>
          <w:r w:rsidR="002B2BFE">
            <w:t>New River Health District (540-267-8240</w:t>
          </w:r>
          <w:r w:rsidR="00FA59B6">
            <w:t>,</w:t>
          </w:r>
          <w:r w:rsidR="002B2BFE">
            <w:t>)</w:t>
          </w:r>
          <w:r w:rsidR="00E20FFD">
            <w:t xml:space="preserve"> </w:t>
          </w:r>
          <w:r w:rsidR="00312701">
            <w:t>or the appropriate local health authority</w:t>
          </w:r>
          <w:r w:rsidR="00FA59B6">
            <w:t>,</w:t>
          </w:r>
          <w:r w:rsidR="00312701">
            <w:t xml:space="preserve"> </w:t>
          </w:r>
          <w:r w:rsidR="00E20FFD">
            <w:t>about the exposure</w:t>
          </w:r>
          <w:r>
            <w:t>.</w:t>
          </w:r>
        </w:p>
      </w:sdtContent>
    </w:sdt>
    <w:sdt>
      <w:sdtPr>
        <w:rPr>
          <w:i/>
          <w:iCs/>
          <w:color w:val="FF0000"/>
        </w:rPr>
        <w:alias w:val="Risk Mitigation SOP- Guidance"/>
        <w:tag w:val="Risk Mitigation SOP- Guidance"/>
        <w:id w:val="-592326933"/>
        <w:lock w:val="sdtContentLocked"/>
        <w:placeholder>
          <w:docPart w:val="DefaultPlaceholder_-1854013440"/>
        </w:placeholder>
      </w:sdtPr>
      <w:sdtEndPr/>
      <w:sdtContent>
        <w:p w14:paraId="4E553AE4" w14:textId="3D18754E" w:rsidR="00945233" w:rsidRDefault="00462EFA" w:rsidP="00934049">
          <w:pPr>
            <w:ind w:left="360"/>
            <w:rPr>
              <w:i/>
              <w:iCs/>
              <w:color w:val="FF0000"/>
            </w:rPr>
          </w:pPr>
          <w:r>
            <w:rPr>
              <w:i/>
              <w:iCs/>
              <w:color w:val="FF0000"/>
            </w:rPr>
            <w:t xml:space="preserve">Please </w:t>
          </w:r>
          <w:r w:rsidR="00945233">
            <w:rPr>
              <w:i/>
              <w:iCs/>
              <w:color w:val="FF0000"/>
            </w:rPr>
            <w:t xml:space="preserve">review the </w:t>
          </w:r>
          <w:hyperlink r:id="rId12" w:history="1">
            <w:r w:rsidR="00945233" w:rsidRPr="00045567">
              <w:rPr>
                <w:rStyle w:val="Hyperlink"/>
                <w:b/>
                <w:i/>
                <w:iCs/>
              </w:rPr>
              <w:t>Basic Principles for Developing Your Risk Mitigation SOP.</w:t>
            </w:r>
          </w:hyperlink>
        </w:p>
        <w:p w14:paraId="36C125BB" w14:textId="77777777" w:rsidR="001755E1" w:rsidRDefault="006E04BE" w:rsidP="00934049">
          <w:pPr>
            <w:ind w:left="360"/>
            <w:rPr>
              <w:i/>
              <w:iCs/>
              <w:color w:val="FF0000"/>
            </w:rPr>
          </w:pPr>
          <w:r>
            <w:rPr>
              <w:i/>
              <w:iCs/>
              <w:color w:val="FF0000"/>
            </w:rPr>
            <w:t xml:space="preserve">Your </w:t>
          </w:r>
          <w:r w:rsidR="001755E1">
            <w:rPr>
              <w:i/>
              <w:iCs/>
              <w:color w:val="FF0000"/>
            </w:rPr>
            <w:t xml:space="preserve">risk mitigation </w:t>
          </w:r>
          <w:r>
            <w:rPr>
              <w:i/>
              <w:iCs/>
              <w:color w:val="FF0000"/>
            </w:rPr>
            <w:t xml:space="preserve">plan should be complete, </w:t>
          </w:r>
          <w:r w:rsidR="001755E1">
            <w:rPr>
              <w:i/>
              <w:iCs/>
              <w:color w:val="FF0000"/>
            </w:rPr>
            <w:t>and consider</w:t>
          </w:r>
          <w:r>
            <w:rPr>
              <w:i/>
              <w:iCs/>
              <w:color w:val="FF0000"/>
            </w:rPr>
            <w:t xml:space="preserve"> the </w:t>
          </w:r>
          <w:r w:rsidR="001755E1">
            <w:rPr>
              <w:i/>
              <w:iCs/>
              <w:color w:val="FF0000"/>
            </w:rPr>
            <w:t xml:space="preserve">entire </w:t>
          </w:r>
          <w:r>
            <w:rPr>
              <w:i/>
              <w:iCs/>
              <w:color w:val="FF0000"/>
            </w:rPr>
            <w:t>participant experience from arriv</w:t>
          </w:r>
          <w:r w:rsidR="001755E1">
            <w:rPr>
              <w:i/>
              <w:iCs/>
              <w:color w:val="FF0000"/>
            </w:rPr>
            <w:t>al, through study procedures, and departure. Consider public health measures such as physical distancing from study staff and other participants; obtaining necessary personal protective equipment for study staff and participants; procedures for donning and doffing masks, gloves, and other protective equipment; and disinfection of surfaces and objects (e.g., pens, clipboards, door handles, sensors, other study equipment).</w:t>
          </w:r>
        </w:p>
        <w:p w14:paraId="2AD135CD" w14:textId="77777777" w:rsidR="001755E1" w:rsidRDefault="001755E1" w:rsidP="00934049">
          <w:pPr>
            <w:ind w:left="360"/>
            <w:rPr>
              <w:i/>
              <w:iCs/>
              <w:color w:val="FF0000"/>
            </w:rPr>
          </w:pPr>
          <w:r>
            <w:rPr>
              <w:i/>
              <w:iCs/>
              <w:color w:val="FF0000"/>
            </w:rPr>
            <w:t xml:space="preserve">Another way to think about this is to envision the procedures that a small business must prepare to ensure they are </w:t>
          </w:r>
          <w:r w:rsidR="00880032">
            <w:rPr>
              <w:i/>
              <w:iCs/>
              <w:color w:val="FF0000"/>
            </w:rPr>
            <w:t>following</w:t>
          </w:r>
          <w:r>
            <w:rPr>
              <w:i/>
              <w:iCs/>
              <w:color w:val="FF0000"/>
            </w:rPr>
            <w:t xml:space="preserve"> governmental guidance. When you get a haircut, your visit is now carefully orchestrated. This is intended both to reduce risk and to make you comfortable with the steps the shop has taken to reduce risks. </w:t>
          </w:r>
          <w:r w:rsidR="00880032">
            <w:rPr>
              <w:i/>
              <w:iCs/>
              <w:color w:val="FF0000"/>
            </w:rPr>
            <w:t>S</w:t>
          </w:r>
          <w:r>
            <w:rPr>
              <w:i/>
              <w:iCs/>
              <w:color w:val="FF0000"/>
            </w:rPr>
            <w:t xml:space="preserve">mall businesses have begun sending out communications </w:t>
          </w:r>
          <w:r w:rsidR="00880032">
            <w:rPr>
              <w:i/>
              <w:iCs/>
              <w:color w:val="FF0000"/>
            </w:rPr>
            <w:t>about</w:t>
          </w:r>
          <w:r>
            <w:rPr>
              <w:i/>
              <w:iCs/>
              <w:color w:val="FF0000"/>
            </w:rPr>
            <w:t xml:space="preserve"> the steps they are taking to reduce risk and what your experience will look like the next time you visit. This is </w:t>
          </w:r>
          <w:r w:rsidR="00EB4781">
            <w:rPr>
              <w:i/>
              <w:iCs/>
              <w:color w:val="FF0000"/>
            </w:rPr>
            <w:t xml:space="preserve">similar </w:t>
          </w:r>
          <w:r>
            <w:rPr>
              <w:i/>
              <w:iCs/>
              <w:color w:val="FF0000"/>
            </w:rPr>
            <w:t xml:space="preserve">to the lay language version of </w:t>
          </w:r>
          <w:r w:rsidR="00EB4781">
            <w:rPr>
              <w:i/>
              <w:iCs/>
              <w:color w:val="FF0000"/>
            </w:rPr>
            <w:t xml:space="preserve">your </w:t>
          </w:r>
          <w:r>
            <w:rPr>
              <w:i/>
              <w:iCs/>
              <w:color w:val="FF0000"/>
            </w:rPr>
            <w:t xml:space="preserve">risk mitigation SOP. Without this communication, participants </w:t>
          </w:r>
          <w:r w:rsidR="00880032">
            <w:rPr>
              <w:i/>
              <w:iCs/>
              <w:color w:val="FF0000"/>
            </w:rPr>
            <w:t>might</w:t>
          </w:r>
          <w:r>
            <w:rPr>
              <w:i/>
              <w:iCs/>
              <w:color w:val="FF0000"/>
            </w:rPr>
            <w:t xml:space="preserve"> be reluctant to volunteer because they will be </w:t>
          </w:r>
          <w:r w:rsidR="00880032">
            <w:rPr>
              <w:i/>
              <w:iCs/>
              <w:color w:val="FF0000"/>
            </w:rPr>
            <w:t>unaware of</w:t>
          </w:r>
          <w:r>
            <w:rPr>
              <w:i/>
              <w:iCs/>
              <w:color w:val="FF0000"/>
            </w:rPr>
            <w:t xml:space="preserve"> the precautions </w:t>
          </w:r>
          <w:r w:rsidR="00880032">
            <w:rPr>
              <w:i/>
              <w:iCs/>
              <w:color w:val="FF0000"/>
            </w:rPr>
            <w:t>you are taking</w:t>
          </w:r>
          <w:r>
            <w:rPr>
              <w:i/>
              <w:iCs/>
              <w:color w:val="FF0000"/>
            </w:rPr>
            <w:t xml:space="preserve"> and what their visit will entail.</w:t>
          </w:r>
        </w:p>
        <w:p w14:paraId="3709BC29" w14:textId="77777777" w:rsidR="00880032" w:rsidRDefault="001755E1" w:rsidP="00934049">
          <w:pPr>
            <w:ind w:left="360"/>
            <w:rPr>
              <w:i/>
              <w:iCs/>
              <w:color w:val="FF0000"/>
            </w:rPr>
          </w:pPr>
          <w:r>
            <w:rPr>
              <w:i/>
              <w:iCs/>
              <w:color w:val="FF0000"/>
            </w:rPr>
            <w:t xml:space="preserve">SOPs will be longer for studies that involve touch (e.g., placing a cap with electrodes on the head, blood draws) or close contact (e.g., the investigator must stand near the participant to ensure that the participant is using the virtual reality headset correctly). SOPs will also be longer for studies that involve medical equipment that the participant must touch and that will be reused </w:t>
          </w:r>
          <w:r w:rsidR="00EB4781">
            <w:rPr>
              <w:i/>
              <w:iCs/>
              <w:color w:val="FF0000"/>
            </w:rPr>
            <w:t xml:space="preserve">with </w:t>
          </w:r>
          <w:r>
            <w:rPr>
              <w:i/>
              <w:iCs/>
              <w:color w:val="FF0000"/>
            </w:rPr>
            <w:t xml:space="preserve">other participants (e.g., MRI, blood pressure cuff). </w:t>
          </w:r>
        </w:p>
        <w:p w14:paraId="0B843DB3" w14:textId="294C4BF9" w:rsidR="001755E1" w:rsidRDefault="00945233" w:rsidP="00934049">
          <w:pPr>
            <w:ind w:left="360"/>
            <w:rPr>
              <w:i/>
              <w:iCs/>
              <w:color w:val="FF0000"/>
            </w:rPr>
          </w:pPr>
          <w:r>
            <w:rPr>
              <w:i/>
              <w:iCs/>
              <w:color w:val="FF0000"/>
            </w:rPr>
            <w:t xml:space="preserve">In addition to the </w:t>
          </w:r>
          <w:hyperlink r:id="rId13" w:history="1">
            <w:r w:rsidRPr="00045567">
              <w:rPr>
                <w:rStyle w:val="Hyperlink"/>
                <w:b/>
                <w:i/>
                <w:iCs/>
              </w:rPr>
              <w:t>Basic Principles for Developing Your Risk Mitigation SOP</w:t>
            </w:r>
          </w:hyperlink>
          <w:r>
            <w:rPr>
              <w:i/>
              <w:iCs/>
              <w:color w:val="FF0000"/>
            </w:rPr>
            <w:t>, you can also</w:t>
          </w:r>
          <w:r w:rsidR="00880032">
            <w:rPr>
              <w:i/>
              <w:iCs/>
              <w:color w:val="FF0000"/>
            </w:rPr>
            <w:t xml:space="preserve"> use the most current state and county resources to create your study’s risk mitigation plan.  </w:t>
          </w:r>
        </w:p>
        <w:p w14:paraId="6B3FB678" w14:textId="77777777" w:rsidR="00880032" w:rsidRDefault="00880032" w:rsidP="00934049">
          <w:pPr>
            <w:ind w:left="360"/>
            <w:rPr>
              <w:i/>
              <w:iCs/>
              <w:color w:val="FF0000"/>
            </w:rPr>
          </w:pPr>
          <w:r>
            <w:rPr>
              <w:i/>
              <w:iCs/>
              <w:color w:val="FF0000"/>
            </w:rPr>
            <w:t xml:space="preserve">State of Virginia Phase 1 plan: </w:t>
          </w:r>
          <w:hyperlink r:id="rId14" w:history="1">
            <w:r w:rsidRPr="00880032">
              <w:rPr>
                <w:rStyle w:val="Hyperlink"/>
                <w:i/>
                <w:iCs/>
              </w:rPr>
              <w:t>Safer at Home</w:t>
            </w:r>
          </w:hyperlink>
          <w:r>
            <w:rPr>
              <w:i/>
              <w:iCs/>
              <w:color w:val="FF0000"/>
            </w:rPr>
            <w:t xml:space="preserve"> (</w:t>
          </w:r>
          <w:hyperlink r:id="rId15" w:history="1">
            <w:r w:rsidRPr="008A0EAA">
              <w:rPr>
                <w:rStyle w:val="Hyperlink"/>
                <w:i/>
                <w:iCs/>
              </w:rPr>
              <w:t>https://www.vdh.virginia.gov/coronavirus/frequently-asked-questions/phase-1-safer-at-home/</w:t>
            </w:r>
          </w:hyperlink>
          <w:r>
            <w:rPr>
              <w:i/>
              <w:iCs/>
              <w:color w:val="FF0000"/>
            </w:rPr>
            <w:t>)</w:t>
          </w:r>
        </w:p>
        <w:p w14:paraId="06480D83" w14:textId="4A807515" w:rsidR="00880032" w:rsidRDefault="00880032" w:rsidP="00F03CA4">
          <w:pPr>
            <w:ind w:left="360"/>
          </w:pPr>
          <w:r>
            <w:rPr>
              <w:i/>
              <w:iCs/>
              <w:color w:val="FF0000"/>
            </w:rPr>
            <w:t>New River Valley Public Health Task Force</w:t>
          </w:r>
          <w:hyperlink r:id="rId16" w:history="1">
            <w:r w:rsidRPr="00880032">
              <w:rPr>
                <w:rStyle w:val="Hyperlink"/>
                <w:i/>
                <w:iCs/>
              </w:rPr>
              <w:t>: Working Smart, Working Safe: A Guidebook for Reopening your Business in the Age of COVID-19</w:t>
            </w:r>
          </w:hyperlink>
          <w:r>
            <w:rPr>
              <w:i/>
              <w:iCs/>
              <w:color w:val="FF0000"/>
            </w:rPr>
            <w:t xml:space="preserve">  (</w:t>
          </w:r>
          <w:hyperlink r:id="rId17" w:history="1">
            <w:r w:rsidRPr="008A0EAA">
              <w:rPr>
                <w:rStyle w:val="Hyperlink"/>
                <w:i/>
                <w:iCs/>
              </w:rPr>
              <w:t>https://www.montva.com/docs/default-</w:t>
            </w:r>
            <w:r w:rsidRPr="008A0EAA">
              <w:rPr>
                <w:rStyle w:val="Hyperlink"/>
                <w:i/>
                <w:iCs/>
              </w:rPr>
              <w:lastRenderedPageBreak/>
              <w:t>source/default-document-library/nrv-working-smart-working-safe-resource-guidebook-052020.pdf?sfvrsn=c3306ae1_2</w:t>
            </w:r>
          </w:hyperlink>
          <w:r>
            <w:rPr>
              <w:i/>
              <w:iCs/>
              <w:color w:val="FF0000"/>
            </w:rPr>
            <w:t xml:space="preserve">) </w:t>
          </w:r>
        </w:p>
      </w:sdtContent>
    </w:sdt>
    <w:p w14:paraId="153B0E12" w14:textId="77777777" w:rsidR="00880032" w:rsidRDefault="00880032" w:rsidP="00880032">
      <w:pPr>
        <w:ind w:left="270"/>
        <w:rPr>
          <w:i/>
          <w:iCs/>
          <w:color w:val="FF0000"/>
        </w:rPr>
      </w:pPr>
    </w:p>
    <w:p w14:paraId="159773DA" w14:textId="77777777" w:rsidR="00026771" w:rsidRDefault="00026771" w:rsidP="007B6B32">
      <w:pPr>
        <w:pBdr>
          <w:top w:val="single" w:sz="4" w:space="1" w:color="auto"/>
          <w:left w:val="single" w:sz="4" w:space="4" w:color="auto"/>
          <w:bottom w:val="single" w:sz="4" w:space="1" w:color="auto"/>
          <w:right w:val="single" w:sz="4" w:space="4" w:color="auto"/>
        </w:pBdr>
        <w:rPr>
          <w:i/>
          <w:iCs/>
        </w:rPr>
      </w:pPr>
      <w:r w:rsidRPr="00026771">
        <w:rPr>
          <w:i/>
          <w:iCs/>
        </w:rPr>
        <w:t xml:space="preserve">Enter your </w:t>
      </w:r>
      <w:r w:rsidRPr="008D3CA7">
        <w:rPr>
          <w:b/>
          <w:i/>
          <w:iCs/>
        </w:rPr>
        <w:t>lab SOP or study specific SOP</w:t>
      </w:r>
      <w:r w:rsidRPr="00026771">
        <w:rPr>
          <w:i/>
          <w:iCs/>
        </w:rPr>
        <w:t xml:space="preserve"> here (or </w:t>
      </w:r>
      <w:r w:rsidR="008D3CA7">
        <w:rPr>
          <w:i/>
          <w:iCs/>
        </w:rPr>
        <w:t>include</w:t>
      </w:r>
      <w:r w:rsidRPr="00026771">
        <w:rPr>
          <w:i/>
          <w:iCs/>
        </w:rPr>
        <w:t xml:space="preserve"> as a separate document).</w:t>
      </w:r>
    </w:p>
    <w:p w14:paraId="6E442538" w14:textId="77777777" w:rsidR="007B6B32" w:rsidRPr="00026771" w:rsidRDefault="007B6B32" w:rsidP="007B6B32">
      <w:pPr>
        <w:pBdr>
          <w:top w:val="single" w:sz="4" w:space="1" w:color="auto"/>
          <w:left w:val="single" w:sz="4" w:space="4" w:color="auto"/>
          <w:bottom w:val="single" w:sz="4" w:space="1" w:color="auto"/>
          <w:right w:val="single" w:sz="4" w:space="4" w:color="auto"/>
        </w:pBdr>
        <w:rPr>
          <w:i/>
          <w:iCs/>
        </w:rPr>
      </w:pPr>
    </w:p>
    <w:p w14:paraId="4754C9EF" w14:textId="77777777" w:rsidR="00026771" w:rsidRDefault="00026771" w:rsidP="00FD74C5">
      <w:pPr>
        <w:rPr>
          <w:i/>
          <w:iCs/>
          <w:color w:val="FF0000"/>
        </w:rPr>
      </w:pPr>
    </w:p>
    <w:p w14:paraId="1AD3A194" w14:textId="77777777" w:rsidR="00026771" w:rsidRDefault="00026771" w:rsidP="007B6B32">
      <w:pPr>
        <w:pBdr>
          <w:top w:val="single" w:sz="4" w:space="1" w:color="auto"/>
          <w:left w:val="single" w:sz="4" w:space="4" w:color="auto"/>
          <w:bottom w:val="single" w:sz="4" w:space="1" w:color="auto"/>
          <w:right w:val="single" w:sz="4" w:space="4" w:color="auto"/>
        </w:pBdr>
        <w:rPr>
          <w:i/>
          <w:iCs/>
        </w:rPr>
      </w:pPr>
      <w:r w:rsidRPr="00026771">
        <w:rPr>
          <w:i/>
          <w:iCs/>
        </w:rPr>
        <w:t xml:space="preserve">Enter your </w:t>
      </w:r>
      <w:r w:rsidRPr="008D3CA7">
        <w:rPr>
          <w:b/>
          <w:i/>
          <w:iCs/>
        </w:rPr>
        <w:t>lay language</w:t>
      </w:r>
      <w:r w:rsidRPr="00026771">
        <w:rPr>
          <w:i/>
          <w:iCs/>
        </w:rPr>
        <w:t xml:space="preserve"> version of the SOP here (this is the version that will be provided to participants).</w:t>
      </w:r>
    </w:p>
    <w:p w14:paraId="43EA76BE" w14:textId="77777777" w:rsidR="007B6B32" w:rsidRDefault="007B6B32" w:rsidP="007B6B32">
      <w:pPr>
        <w:pBdr>
          <w:top w:val="single" w:sz="4" w:space="1" w:color="auto"/>
          <w:left w:val="single" w:sz="4" w:space="4" w:color="auto"/>
          <w:bottom w:val="single" w:sz="4" w:space="1" w:color="auto"/>
          <w:right w:val="single" w:sz="4" w:space="4" w:color="auto"/>
        </w:pBdr>
        <w:rPr>
          <w:i/>
          <w:iCs/>
        </w:rPr>
      </w:pPr>
    </w:p>
    <w:p w14:paraId="14DA37E9" w14:textId="77777777" w:rsidR="0092263B" w:rsidRDefault="0092263B" w:rsidP="00FD74C5">
      <w:pPr>
        <w:rPr>
          <w:i/>
          <w:iCs/>
        </w:rPr>
      </w:pPr>
    </w:p>
    <w:sdt>
      <w:sdtPr>
        <w:rPr>
          <w:b/>
          <w:bCs/>
        </w:rPr>
        <w:alias w:val="Consent Form Addendum"/>
        <w:tag w:val="Consent Form Addendum"/>
        <w:id w:val="584879545"/>
        <w:lock w:val="sdtContentLocked"/>
        <w:placeholder>
          <w:docPart w:val="DefaultPlaceholder_-1854013440"/>
        </w:placeholder>
      </w:sdtPr>
      <w:sdtEndPr>
        <w:rPr>
          <w:b w:val="0"/>
          <w:bCs w:val="0"/>
        </w:rPr>
      </w:sdtEndPr>
      <w:sdtContent>
        <w:p w14:paraId="129F93CE" w14:textId="0C681EB1" w:rsidR="0092263B" w:rsidRDefault="0092263B" w:rsidP="0092263B">
          <w:pPr>
            <w:pStyle w:val="ListParagraph"/>
            <w:numPr>
              <w:ilvl w:val="0"/>
              <w:numId w:val="1"/>
            </w:numPr>
          </w:pPr>
          <w:r w:rsidRPr="0092263B">
            <w:rPr>
              <w:b/>
              <w:bCs/>
            </w:rPr>
            <w:t>COVID-19 Risk Addendum to Informed Consent.</w:t>
          </w:r>
          <w:r>
            <w:t xml:space="preserve"> Each participant</w:t>
          </w:r>
          <w:r w:rsidR="00EB4781">
            <w:t xml:space="preserve"> and the investigator</w:t>
          </w:r>
          <w:r>
            <w:t xml:space="preserve"> must sign and date the </w:t>
          </w:r>
          <w:r w:rsidR="00945233">
            <w:t>Virginia Tech</w:t>
          </w:r>
          <w:r w:rsidR="00EB4781">
            <w:t xml:space="preserve"> IRB-approved</w:t>
          </w:r>
          <w:r w:rsidR="00945233">
            <w:t xml:space="preserve"> </w:t>
          </w:r>
          <w:hyperlink r:id="rId18" w:history="1">
            <w:r w:rsidRPr="00045567">
              <w:rPr>
                <w:rStyle w:val="Hyperlink"/>
                <w:b/>
                <w:bCs/>
              </w:rPr>
              <w:t xml:space="preserve">COVID-19 </w:t>
            </w:r>
            <w:r w:rsidR="00945233" w:rsidRPr="00045567">
              <w:rPr>
                <w:rStyle w:val="Hyperlink"/>
                <w:b/>
                <w:bCs/>
              </w:rPr>
              <w:t>R</w:t>
            </w:r>
            <w:r w:rsidRPr="00045567">
              <w:rPr>
                <w:rStyle w:val="Hyperlink"/>
                <w:b/>
                <w:bCs/>
              </w:rPr>
              <w:t xml:space="preserve">isk </w:t>
            </w:r>
            <w:r w:rsidR="00945233" w:rsidRPr="00045567">
              <w:rPr>
                <w:rStyle w:val="Hyperlink"/>
                <w:b/>
                <w:bCs/>
              </w:rPr>
              <w:t>A</w:t>
            </w:r>
            <w:r w:rsidRPr="00045567">
              <w:rPr>
                <w:rStyle w:val="Hyperlink"/>
                <w:b/>
                <w:bCs/>
              </w:rPr>
              <w:t>ddendum</w:t>
            </w:r>
          </w:hyperlink>
          <w:r>
            <w:t xml:space="preserve">. </w:t>
          </w:r>
          <w:r w:rsidR="00EB4781">
            <w:t xml:space="preserve">Do not change the text of this form; simply insert the required study information in the header. </w:t>
          </w:r>
          <w:r>
            <w:t>These addenda shall be stored and retained in the same manner as the original consent forms.</w:t>
          </w:r>
        </w:p>
      </w:sdtContent>
    </w:sdt>
    <w:p w14:paraId="0CC94AFB" w14:textId="235ABA7E" w:rsidR="0092263B" w:rsidRDefault="009E3557" w:rsidP="0092263B">
      <w:pPr>
        <w:rPr>
          <w:i/>
          <w:iCs/>
        </w:rPr>
      </w:pPr>
      <w:sdt>
        <w:sdtPr>
          <w:id w:val="-1371067801"/>
          <w14:checkbox>
            <w14:checked w14:val="0"/>
            <w14:checkedState w14:val="2612" w14:font="MS Gothic"/>
            <w14:uncheckedState w14:val="2610" w14:font="MS Gothic"/>
          </w14:checkbox>
        </w:sdtPr>
        <w:sdtEndPr/>
        <w:sdtContent>
          <w:r w:rsidR="002570FC">
            <w:rPr>
              <w:rFonts w:ascii="MS Gothic" w:eastAsia="MS Gothic" w:hAnsi="MS Gothic" w:hint="eastAsia"/>
            </w:rPr>
            <w:t>☐</w:t>
          </w:r>
        </w:sdtContent>
      </w:sdt>
      <w:r w:rsidR="005C224A">
        <w:rPr>
          <w:i/>
          <w:iCs/>
          <w:color w:val="FF0000"/>
        </w:rPr>
        <w:t xml:space="preserve"> </w:t>
      </w:r>
      <w:sdt>
        <w:sdtPr>
          <w:rPr>
            <w:i/>
            <w:iCs/>
            <w:color w:val="FF0000"/>
          </w:rPr>
          <w:alias w:val="Consent Form Addendum- Acknowledgment"/>
          <w:tag w:val="Consent Form Addendum- Acknowledgment"/>
          <w:id w:val="-1892886531"/>
          <w:lock w:val="sdtContentLocked"/>
          <w:placeholder>
            <w:docPart w:val="DefaultPlaceholder_-1854013440"/>
          </w:placeholder>
        </w:sdtPr>
        <w:sdtEndPr>
          <w:rPr>
            <w:color w:val="auto"/>
          </w:rPr>
        </w:sdtEndPr>
        <w:sdtContent>
          <w:r w:rsidR="005C224A" w:rsidRPr="005C224A">
            <w:rPr>
              <w:i/>
              <w:iCs/>
            </w:rPr>
            <w:t xml:space="preserve">I acknowledge that I will provide the </w:t>
          </w:r>
          <w:r w:rsidR="008D3CA7">
            <w:rPr>
              <w:i/>
              <w:iCs/>
            </w:rPr>
            <w:t xml:space="preserve">IRB-issued COVID-19 </w:t>
          </w:r>
          <w:r w:rsidR="005C224A">
            <w:rPr>
              <w:i/>
              <w:iCs/>
            </w:rPr>
            <w:t xml:space="preserve">risk </w:t>
          </w:r>
          <w:r w:rsidR="005C224A" w:rsidRPr="005C224A">
            <w:rPr>
              <w:i/>
              <w:iCs/>
            </w:rPr>
            <w:t>addendum to participants</w:t>
          </w:r>
          <w:r w:rsidR="0014073F">
            <w:rPr>
              <w:i/>
              <w:iCs/>
            </w:rPr>
            <w:t xml:space="preserve"> and that participants must sign the addendum before they </w:t>
          </w:r>
          <w:r w:rsidR="00477D48">
            <w:rPr>
              <w:i/>
              <w:iCs/>
            </w:rPr>
            <w:t>can</w:t>
          </w:r>
          <w:r w:rsidR="0014073F">
            <w:rPr>
              <w:i/>
              <w:iCs/>
            </w:rPr>
            <w:t xml:space="preserve"> participate</w:t>
          </w:r>
          <w:r w:rsidR="005C224A" w:rsidRPr="005C224A">
            <w:rPr>
              <w:i/>
              <w:iCs/>
            </w:rPr>
            <w:t>.</w:t>
          </w:r>
        </w:sdtContent>
      </w:sdt>
    </w:p>
    <w:p w14:paraId="214E32D0" w14:textId="77777777" w:rsidR="005C224A" w:rsidRDefault="005C224A" w:rsidP="0092263B">
      <w:pPr>
        <w:rPr>
          <w:i/>
          <w:iCs/>
        </w:rPr>
      </w:pPr>
    </w:p>
    <w:sdt>
      <w:sdtPr>
        <w:rPr>
          <w:b/>
          <w:bCs/>
        </w:rPr>
        <w:alias w:val="Contact Tracing Log"/>
        <w:tag w:val="Contact Tracing Log"/>
        <w:id w:val="-1925486658"/>
        <w:lock w:val="sdtContentLocked"/>
        <w:placeholder>
          <w:docPart w:val="DefaultPlaceholder_-1854013440"/>
        </w:placeholder>
      </w:sdtPr>
      <w:sdtEndPr>
        <w:rPr>
          <w:b w:val="0"/>
          <w:bCs w:val="0"/>
        </w:rPr>
      </w:sdtEndPr>
      <w:sdtContent>
        <w:p w14:paraId="50000ECF" w14:textId="2DDE5CE1" w:rsidR="00800C31" w:rsidRDefault="00800C31" w:rsidP="00800C31">
          <w:pPr>
            <w:pStyle w:val="ListParagraph"/>
            <w:numPr>
              <w:ilvl w:val="0"/>
              <w:numId w:val="1"/>
            </w:numPr>
          </w:pPr>
          <w:r w:rsidRPr="002758E4">
            <w:rPr>
              <w:b/>
              <w:bCs/>
            </w:rPr>
            <w:t>Contact Tracing Log.</w:t>
          </w:r>
          <w:r>
            <w:t xml:space="preserve"> Please prepare and maintain a</w:t>
          </w:r>
          <w:r w:rsidRPr="00653100">
            <w:t xml:space="preserve"> </w:t>
          </w:r>
          <w:r>
            <w:t xml:space="preserve">daily </w:t>
          </w:r>
          <w:r w:rsidRPr="005C224A">
            <w:rPr>
              <w:b/>
            </w:rPr>
            <w:t>contact tracing log</w:t>
          </w:r>
          <w:r w:rsidRPr="00653100">
            <w:t xml:space="preserve"> </w:t>
          </w:r>
          <w:r>
            <w:t>(paper or electronic) that</w:t>
          </w:r>
          <w:r w:rsidRPr="00653100">
            <w:t xml:space="preserve"> is distinct from </w:t>
          </w:r>
          <w:r>
            <w:t>other study rosters, including the scheduling log</w:t>
          </w:r>
          <w:r w:rsidRPr="00653100">
            <w:t xml:space="preserve">. </w:t>
          </w:r>
        </w:p>
        <w:p w14:paraId="2D44EC59" w14:textId="3EA79BDA" w:rsidR="00800C31" w:rsidRDefault="00800C31" w:rsidP="00800C31">
          <w:pPr>
            <w:pStyle w:val="ListParagraph"/>
            <w:numPr>
              <w:ilvl w:val="0"/>
              <w:numId w:val="2"/>
            </w:numPr>
          </w:pPr>
          <w:r>
            <w:t>The PI is responsible for alerting the New River Health District (540-267-8240)</w:t>
          </w:r>
          <w:r w:rsidR="00FA59B6">
            <w:t xml:space="preserve">, or the appropriate local health authority, </w:t>
          </w:r>
          <w:r>
            <w:t xml:space="preserve">when a case is reported (originating either from the study staff or a participant). The PI should also email the IRB at </w:t>
          </w:r>
          <w:hyperlink r:id="rId19" w:history="1">
            <w:r w:rsidRPr="008A0EAA">
              <w:rPr>
                <w:rStyle w:val="Hyperlink"/>
              </w:rPr>
              <w:t>IRB@vt.edu</w:t>
            </w:r>
          </w:hyperlink>
          <w:r>
            <w:t xml:space="preserve"> indicating that the contact tracing protocol has been initiated (include protocol number </w:t>
          </w:r>
          <w:r w:rsidR="000B3B89">
            <w:t xml:space="preserve">or lab name </w:t>
          </w:r>
          <w:r>
            <w:t xml:space="preserve">in </w:t>
          </w:r>
          <w:r w:rsidR="00477D48">
            <w:t xml:space="preserve">the </w:t>
          </w:r>
          <w:r>
            <w:t xml:space="preserve">email </w:t>
          </w:r>
          <w:r w:rsidRPr="00EB4781">
            <w:rPr>
              <w:i/>
            </w:rPr>
            <w:t>but no participant details</w:t>
          </w:r>
          <w:r>
            <w:t>).</w:t>
          </w:r>
        </w:p>
        <w:p w14:paraId="482BE14E" w14:textId="77777777" w:rsidR="00800C31" w:rsidRDefault="00800C31" w:rsidP="00800C31">
          <w:pPr>
            <w:pStyle w:val="ListParagraph"/>
            <w:numPr>
              <w:ilvl w:val="0"/>
              <w:numId w:val="2"/>
            </w:numPr>
          </w:pPr>
          <w:r w:rsidRPr="00653100">
            <w:t>Th</w:t>
          </w:r>
          <w:r>
            <w:t>e daily contact tracing</w:t>
          </w:r>
          <w:r w:rsidRPr="00653100">
            <w:t xml:space="preserve"> log should </w:t>
          </w:r>
          <w:r>
            <w:t xml:space="preserve">be completed by a member of the research team and </w:t>
          </w:r>
          <w:r w:rsidRPr="00653100">
            <w:t>include participant name and contact information, date of visit, and names of all research personnel</w:t>
          </w:r>
          <w:r>
            <w:t xml:space="preserve"> and other participants</w:t>
          </w:r>
          <w:r w:rsidRPr="00653100">
            <w:t xml:space="preserve"> who came into contact with the participant at </w:t>
          </w:r>
          <w:r>
            <w:t>the</w:t>
          </w:r>
          <w:r w:rsidRPr="00653100">
            <w:t xml:space="preserve"> visit (information sufficient to conduct </w:t>
          </w:r>
          <w:r>
            <w:t>bi-directional</w:t>
          </w:r>
          <w:r w:rsidRPr="00653100">
            <w:t xml:space="preserve"> contact tracing). </w:t>
          </w:r>
        </w:p>
        <w:p w14:paraId="566F5868" w14:textId="77777777" w:rsidR="00800C31" w:rsidRDefault="00800C31" w:rsidP="00800C31">
          <w:pPr>
            <w:pStyle w:val="ListParagraph"/>
            <w:numPr>
              <w:ilvl w:val="0"/>
              <w:numId w:val="2"/>
            </w:numPr>
          </w:pPr>
          <w:r>
            <w:t>The contact tracing log</w:t>
          </w:r>
          <w:r w:rsidRPr="00653100">
            <w:t xml:space="preserve"> should be stored securely in a separate location from </w:t>
          </w:r>
          <w:r>
            <w:t>other study data and information</w:t>
          </w:r>
          <w:r w:rsidRPr="00653100">
            <w:t xml:space="preserve">. </w:t>
          </w:r>
          <w:r>
            <w:t>Location and method of storage should be included in your Risk Mitigation SOP.</w:t>
          </w:r>
          <w:r w:rsidR="00FA59B6">
            <w:t xml:space="preserve"> These should not be stored on or in a desk in a lab or public space that is easily accessible.</w:t>
          </w:r>
        </w:p>
        <w:p w14:paraId="089F7D47" w14:textId="77777777" w:rsidR="00800C31" w:rsidRDefault="00800C31" w:rsidP="00800C31">
          <w:pPr>
            <w:pStyle w:val="ListParagraph"/>
            <w:numPr>
              <w:ilvl w:val="0"/>
              <w:numId w:val="2"/>
            </w:numPr>
          </w:pPr>
          <w:r>
            <w:t>When the PI becomes aware of an exposure to COVID-19 by research staff or participants, a copy of the</w:t>
          </w:r>
          <w:r w:rsidRPr="00653100">
            <w:t xml:space="preserve"> contact tracing log </w:t>
          </w:r>
          <w:r>
            <w:t>for all impacted studies must</w:t>
          </w:r>
          <w:r w:rsidRPr="00653100">
            <w:t xml:space="preserve"> be </w:t>
          </w:r>
          <w:r>
            <w:t xml:space="preserve">provided to the New River Health District (or other authorized </w:t>
          </w:r>
          <w:r w:rsidRPr="00653100">
            <w:t>public health authorit</w:t>
          </w:r>
          <w:r>
            <w:t>y) for the purpose of contact tracing</w:t>
          </w:r>
          <w:r w:rsidRPr="00653100">
            <w:t xml:space="preserve">. </w:t>
          </w:r>
          <w:r>
            <w:t xml:space="preserve"> </w:t>
          </w:r>
        </w:p>
        <w:p w14:paraId="6995CB0E" w14:textId="3401386C" w:rsidR="00800C31" w:rsidRPr="00653100" w:rsidRDefault="00800C31" w:rsidP="00800C31">
          <w:pPr>
            <w:pStyle w:val="ListParagraph"/>
            <w:numPr>
              <w:ilvl w:val="0"/>
              <w:numId w:val="2"/>
            </w:numPr>
          </w:pPr>
          <w:r>
            <w:t>The daily contact tracing log</w:t>
          </w:r>
          <w:r w:rsidRPr="00653100">
            <w:t xml:space="preserve"> must be expunged (deleted or shredded) 60 days after </w:t>
          </w:r>
          <w:r>
            <w:t>a participant’s last</w:t>
          </w:r>
          <w:r w:rsidRPr="00653100">
            <w:t xml:space="preserve"> visit.</w:t>
          </w:r>
        </w:p>
      </w:sdtContent>
    </w:sdt>
    <w:sdt>
      <w:sdtPr>
        <w:rPr>
          <w:b/>
          <w:i/>
          <w:iCs/>
          <w:color w:val="FF0000"/>
        </w:rPr>
        <w:alias w:val="Contact Tracing Log- Guidance"/>
        <w:tag w:val="Contact Tracing Log- Guidance"/>
        <w:id w:val="908261244"/>
        <w:lock w:val="sdtContentLocked"/>
        <w:placeholder>
          <w:docPart w:val="DefaultPlaceholder_-1854013440"/>
        </w:placeholder>
      </w:sdtPr>
      <w:sdtEndPr>
        <w:rPr>
          <w:b w:val="0"/>
          <w:i w:val="0"/>
          <w:iCs w:val="0"/>
          <w:color w:val="auto"/>
        </w:rPr>
      </w:sdtEndPr>
      <w:sdtContent>
        <w:p w14:paraId="741C0225" w14:textId="0CA1178D" w:rsidR="00800C31" w:rsidRPr="002758E4" w:rsidRDefault="00800C31" w:rsidP="00800C31">
          <w:pPr>
            <w:rPr>
              <w:i/>
              <w:iCs/>
              <w:color w:val="FF0000"/>
            </w:rPr>
          </w:pPr>
          <w:r w:rsidRPr="00A90F38">
            <w:rPr>
              <w:b/>
              <w:i/>
              <w:iCs/>
              <w:color w:val="FF0000"/>
            </w:rPr>
            <w:t>Example</w:t>
          </w:r>
          <w:r w:rsidRPr="002758E4">
            <w:rPr>
              <w:i/>
              <w:iCs/>
              <w:color w:val="FF0000"/>
            </w:rPr>
            <w:t xml:space="preserve"> contact tracing log </w:t>
          </w:r>
          <w:r>
            <w:rPr>
              <w:i/>
              <w:iCs/>
              <w:color w:val="FF0000"/>
            </w:rPr>
            <w:t xml:space="preserve">format and </w:t>
          </w:r>
          <w:r w:rsidRPr="002758E4">
            <w:rPr>
              <w:i/>
              <w:iCs/>
              <w:color w:val="FF0000"/>
            </w:rPr>
            <w:t xml:space="preserve">entry: </w:t>
          </w:r>
        </w:p>
        <w:tbl>
          <w:tblPr>
            <w:tblStyle w:val="TableGrid"/>
            <w:tblW w:w="0" w:type="auto"/>
            <w:tblLook w:val="04A0" w:firstRow="1" w:lastRow="0" w:firstColumn="1" w:lastColumn="0" w:noHBand="0" w:noVBand="1"/>
          </w:tblPr>
          <w:tblGrid>
            <w:gridCol w:w="1345"/>
            <w:gridCol w:w="1620"/>
            <w:gridCol w:w="2358"/>
            <w:gridCol w:w="1558"/>
            <w:gridCol w:w="1559"/>
          </w:tblGrid>
          <w:tr w:rsidR="00800C31" w:rsidRPr="002758E4" w14:paraId="25294258" w14:textId="77777777" w:rsidTr="00C27EEA">
            <w:tc>
              <w:tcPr>
                <w:tcW w:w="1345" w:type="dxa"/>
              </w:tcPr>
              <w:p w14:paraId="718B2F2A" w14:textId="77777777" w:rsidR="00800C31" w:rsidRDefault="00800C31" w:rsidP="00C27EEA">
                <w:pPr>
                  <w:rPr>
                    <w:b/>
                    <w:bCs/>
                  </w:rPr>
                </w:pPr>
              </w:p>
              <w:p w14:paraId="039D437D" w14:textId="77777777" w:rsidR="00800C31" w:rsidRDefault="00800C31" w:rsidP="00C27EEA">
                <w:pPr>
                  <w:rPr>
                    <w:b/>
                    <w:bCs/>
                  </w:rPr>
                </w:pPr>
              </w:p>
              <w:p w14:paraId="4332D52C" w14:textId="77777777" w:rsidR="00800C31" w:rsidRPr="002758E4" w:rsidRDefault="00800C31" w:rsidP="00C27EEA">
                <w:pPr>
                  <w:rPr>
                    <w:b/>
                    <w:bCs/>
                  </w:rPr>
                </w:pPr>
                <w:r w:rsidRPr="002758E4">
                  <w:rPr>
                    <w:b/>
                    <w:bCs/>
                  </w:rPr>
                  <w:t>Date</w:t>
                </w:r>
              </w:p>
            </w:tc>
            <w:tc>
              <w:tcPr>
                <w:tcW w:w="1620" w:type="dxa"/>
              </w:tcPr>
              <w:p w14:paraId="1028CCC2" w14:textId="77777777" w:rsidR="00800C31" w:rsidRDefault="00800C31" w:rsidP="00C27EEA">
                <w:pPr>
                  <w:rPr>
                    <w:b/>
                    <w:bCs/>
                  </w:rPr>
                </w:pPr>
              </w:p>
              <w:p w14:paraId="0843E4CE" w14:textId="77777777" w:rsidR="00800C31" w:rsidRPr="002758E4" w:rsidRDefault="00800C31" w:rsidP="00C27EEA">
                <w:pPr>
                  <w:rPr>
                    <w:b/>
                    <w:bCs/>
                  </w:rPr>
                </w:pPr>
                <w:r w:rsidRPr="002758E4">
                  <w:rPr>
                    <w:b/>
                    <w:bCs/>
                  </w:rPr>
                  <w:t>Participant Name</w:t>
                </w:r>
              </w:p>
            </w:tc>
            <w:tc>
              <w:tcPr>
                <w:tcW w:w="2358" w:type="dxa"/>
              </w:tcPr>
              <w:p w14:paraId="2FAD5A66" w14:textId="77777777" w:rsidR="00800C31" w:rsidRDefault="00800C31" w:rsidP="00C27EEA">
                <w:pPr>
                  <w:rPr>
                    <w:b/>
                    <w:bCs/>
                  </w:rPr>
                </w:pPr>
              </w:p>
              <w:p w14:paraId="2871D14D" w14:textId="77777777" w:rsidR="00800C31" w:rsidRPr="002758E4" w:rsidRDefault="00800C31" w:rsidP="00C27EEA">
                <w:pPr>
                  <w:rPr>
                    <w:b/>
                    <w:bCs/>
                  </w:rPr>
                </w:pPr>
                <w:r w:rsidRPr="002758E4">
                  <w:rPr>
                    <w:b/>
                    <w:bCs/>
                  </w:rPr>
                  <w:t>Email and phone number</w:t>
                </w:r>
              </w:p>
            </w:tc>
            <w:tc>
              <w:tcPr>
                <w:tcW w:w="1558" w:type="dxa"/>
              </w:tcPr>
              <w:p w14:paraId="31772D12" w14:textId="77777777" w:rsidR="00800C31" w:rsidRPr="002758E4" w:rsidRDefault="00800C31" w:rsidP="00C27EEA">
                <w:pPr>
                  <w:rPr>
                    <w:b/>
                    <w:bCs/>
                  </w:rPr>
                </w:pPr>
                <w:r w:rsidRPr="002758E4">
                  <w:rPr>
                    <w:b/>
                    <w:bCs/>
                  </w:rPr>
                  <w:t>Study personnel interactions</w:t>
                </w:r>
              </w:p>
            </w:tc>
            <w:tc>
              <w:tcPr>
                <w:tcW w:w="1559" w:type="dxa"/>
              </w:tcPr>
              <w:p w14:paraId="4408EAEC" w14:textId="77777777" w:rsidR="00800C31" w:rsidRPr="002758E4" w:rsidRDefault="00800C31" w:rsidP="00C27EEA">
                <w:pPr>
                  <w:rPr>
                    <w:b/>
                    <w:bCs/>
                  </w:rPr>
                </w:pPr>
                <w:r w:rsidRPr="002758E4">
                  <w:rPr>
                    <w:b/>
                    <w:bCs/>
                  </w:rPr>
                  <w:t>Other participant interactions</w:t>
                </w:r>
              </w:p>
            </w:tc>
          </w:tr>
          <w:tr w:rsidR="00800C31" w14:paraId="41C04B78" w14:textId="77777777" w:rsidTr="00C27EEA">
            <w:tc>
              <w:tcPr>
                <w:tcW w:w="1345" w:type="dxa"/>
              </w:tcPr>
              <w:p w14:paraId="3AE2DEF2" w14:textId="77777777" w:rsidR="00800C31" w:rsidRDefault="00800C31" w:rsidP="00C27EEA">
                <w:r>
                  <w:t>June 1, 2020</w:t>
                </w:r>
              </w:p>
            </w:tc>
            <w:tc>
              <w:tcPr>
                <w:tcW w:w="1620" w:type="dxa"/>
              </w:tcPr>
              <w:p w14:paraId="2C8FAD80" w14:textId="77777777" w:rsidR="00800C31" w:rsidRDefault="00800C31" w:rsidP="00C27EEA">
                <w:r>
                  <w:t>Aspen Smith</w:t>
                </w:r>
              </w:p>
            </w:tc>
            <w:tc>
              <w:tcPr>
                <w:tcW w:w="2358" w:type="dxa"/>
              </w:tcPr>
              <w:p w14:paraId="1EFFDB32" w14:textId="77777777" w:rsidR="00800C31" w:rsidRDefault="00800C31" w:rsidP="00C27EEA">
                <w:r>
                  <w:t>540-555-1111</w:t>
                </w:r>
              </w:p>
              <w:p w14:paraId="5888E2E1" w14:textId="77777777" w:rsidR="00800C31" w:rsidRDefault="00800C31" w:rsidP="00C27EEA">
                <w:r>
                  <w:t>Asmith2045@generic_ email.com</w:t>
                </w:r>
              </w:p>
            </w:tc>
            <w:tc>
              <w:tcPr>
                <w:tcW w:w="1558" w:type="dxa"/>
              </w:tcPr>
              <w:p w14:paraId="1674CA27" w14:textId="77777777" w:rsidR="00800C31" w:rsidRDefault="00800C31" w:rsidP="00C27EEA">
                <w:r>
                  <w:t>Dakota Jones, Finley Blake, Frankie Neville</w:t>
                </w:r>
              </w:p>
            </w:tc>
            <w:tc>
              <w:tcPr>
                <w:tcW w:w="1559" w:type="dxa"/>
              </w:tcPr>
              <w:p w14:paraId="197BE9AD" w14:textId="25536D9E" w:rsidR="00800C31" w:rsidRDefault="00800C31" w:rsidP="00C27EEA">
                <w:r>
                  <w:t>Ari Gilbert, Jamie Jones</w:t>
                </w:r>
              </w:p>
            </w:tc>
          </w:tr>
        </w:tbl>
      </w:sdtContent>
    </w:sdt>
    <w:p w14:paraId="091C0839" w14:textId="77777777" w:rsidR="00800C31" w:rsidRDefault="00800C31" w:rsidP="00800C31"/>
    <w:p w14:paraId="13742D14" w14:textId="68DE39B2" w:rsidR="00800C31" w:rsidRPr="005C224A" w:rsidRDefault="009E3557" w:rsidP="00800C31">
      <w:pPr>
        <w:rPr>
          <w:i/>
          <w:iCs/>
        </w:rPr>
      </w:pPr>
      <w:sdt>
        <w:sdtPr>
          <w:rPr>
            <w:rFonts w:ascii="MS Gothic" w:eastAsia="MS Gothic" w:hAnsi="MS Gothic"/>
          </w:rPr>
          <w:id w:val="-1931428380"/>
          <w14:checkbox>
            <w14:checked w14:val="0"/>
            <w14:checkedState w14:val="2612" w14:font="MS Gothic"/>
            <w14:uncheckedState w14:val="2610" w14:font="MS Gothic"/>
          </w14:checkbox>
        </w:sdtPr>
        <w:sdtEndPr/>
        <w:sdtContent>
          <w:r w:rsidR="002570FC">
            <w:rPr>
              <w:rFonts w:ascii="MS Gothic" w:eastAsia="MS Gothic" w:hAnsi="MS Gothic" w:hint="eastAsia"/>
            </w:rPr>
            <w:t>☐</w:t>
          </w:r>
        </w:sdtContent>
      </w:sdt>
      <w:r w:rsidR="00800C31" w:rsidRPr="005C224A">
        <w:rPr>
          <w:i/>
          <w:iCs/>
          <w:color w:val="FF0000"/>
        </w:rPr>
        <w:t xml:space="preserve"> </w:t>
      </w:r>
      <w:sdt>
        <w:sdtPr>
          <w:rPr>
            <w:i/>
            <w:iCs/>
            <w:color w:val="FF0000"/>
          </w:rPr>
          <w:alias w:val="Contact Tracing Log- Acknowledgment"/>
          <w:tag w:val="Contact Tracing Log- Acknowledgment"/>
          <w:id w:val="-190459884"/>
          <w:lock w:val="sdtContentLocked"/>
          <w:placeholder>
            <w:docPart w:val="DefaultPlaceholder_-1854013440"/>
          </w:placeholder>
        </w:sdtPr>
        <w:sdtEndPr>
          <w:rPr>
            <w:color w:val="auto"/>
          </w:rPr>
        </w:sdtEndPr>
        <w:sdtContent>
          <w:r w:rsidR="00800C31" w:rsidRPr="005C224A">
            <w:rPr>
              <w:i/>
              <w:iCs/>
            </w:rPr>
            <w:t xml:space="preserve">I acknowledge that </w:t>
          </w:r>
          <w:r w:rsidR="00800C31">
            <w:rPr>
              <w:i/>
              <w:iCs/>
            </w:rPr>
            <w:t>this study will maintain a contact tracing log sufficient to meet the above requirements.</w:t>
          </w:r>
        </w:sdtContent>
      </w:sdt>
    </w:p>
    <w:sdt>
      <w:sdtPr>
        <w:rPr>
          <w:b/>
          <w:bCs/>
        </w:rPr>
        <w:alias w:val="Changes to Research Materials"/>
        <w:tag w:val="Changes to Research Materials"/>
        <w:id w:val="-1342703835"/>
        <w:lock w:val="sdtContentLocked"/>
        <w:placeholder>
          <w:docPart w:val="DefaultPlaceholder_-1854013440"/>
        </w:placeholder>
      </w:sdtPr>
      <w:sdtEndPr>
        <w:rPr>
          <w:b w:val="0"/>
          <w:bCs w:val="0"/>
        </w:rPr>
      </w:sdtEndPr>
      <w:sdtContent>
        <w:p w14:paraId="6AF21ED9" w14:textId="60B3421C" w:rsidR="00800C31" w:rsidRDefault="00800C31" w:rsidP="000B478E">
          <w:pPr>
            <w:pStyle w:val="ListParagraph"/>
            <w:numPr>
              <w:ilvl w:val="0"/>
              <w:numId w:val="1"/>
            </w:numPr>
            <w:ind w:left="630" w:hanging="630"/>
          </w:pPr>
          <w:r w:rsidRPr="00800C31">
            <w:rPr>
              <w:b/>
              <w:bCs/>
            </w:rPr>
            <w:t xml:space="preserve">Changes to Research Materials.  </w:t>
          </w:r>
          <w:r>
            <w:t xml:space="preserve">The federal IRB regulations require that any changes to research materials, including recruitment materials, require an amendment, </w:t>
          </w:r>
          <w:r w:rsidRPr="00FA59B6">
            <w:rPr>
              <w:b/>
            </w:rPr>
            <w:t>so if you do not need to alter them, please do not</w:t>
          </w:r>
          <w:r>
            <w:t xml:space="preserve">. If changes are </w:t>
          </w:r>
          <w:r w:rsidR="00354298">
            <w:t>necessary,</w:t>
          </w:r>
          <w:r>
            <w:t xml:space="preserve"> </w:t>
          </w:r>
          <w:r w:rsidR="00E261C8">
            <w:t xml:space="preserve">submit an amendment and </w:t>
          </w:r>
          <w:r>
            <w:t xml:space="preserve"> adhere to the following guidelines:</w:t>
          </w:r>
        </w:p>
        <w:p w14:paraId="659648B7" w14:textId="77777777" w:rsidR="00800C31" w:rsidRDefault="00800C31" w:rsidP="00800C31">
          <w:pPr>
            <w:pStyle w:val="ListParagraph"/>
            <w:numPr>
              <w:ilvl w:val="0"/>
              <w:numId w:val="3"/>
            </w:numPr>
            <w:spacing w:line="252" w:lineRule="auto"/>
          </w:pPr>
          <w:r>
            <w:t xml:space="preserve">Please ensure that the </w:t>
          </w:r>
          <w:r w:rsidRPr="00BE0B68">
            <w:t xml:space="preserve">proposed </w:t>
          </w:r>
          <w:r w:rsidRPr="00B4287D">
            <w:rPr>
              <w:b/>
            </w:rPr>
            <w:t>reimbursement</w:t>
          </w:r>
          <w:r w:rsidRPr="00BE0B68">
            <w:t xml:space="preserve"> and </w:t>
          </w:r>
          <w:r w:rsidRPr="00B4287D">
            <w:rPr>
              <w:b/>
            </w:rPr>
            <w:t>compensation</w:t>
          </w:r>
          <w:r w:rsidRPr="00BE0B68">
            <w:t xml:space="preserve"> amounts reflect expenses incurred as a result of participation and fair compensation for participant time. Participation and completion </w:t>
          </w:r>
          <w:r w:rsidRPr="00B4287D">
            <w:rPr>
              <w:b/>
            </w:rPr>
            <w:t>incentives</w:t>
          </w:r>
          <w:r w:rsidRPr="00BE0B68">
            <w:t xml:space="preserve"> beyond</w:t>
          </w:r>
          <w:r>
            <w:t xml:space="preserve"> these items should be consistent with pre-COVID-19 incentives to prevent undue influence on a participant’s decision to enroll or continue participating. </w:t>
          </w:r>
        </w:p>
        <w:p w14:paraId="5170853F" w14:textId="7C804A67" w:rsidR="00800C31" w:rsidRDefault="00800C31" w:rsidP="00800C31">
          <w:pPr>
            <w:pStyle w:val="ListParagraph"/>
            <w:numPr>
              <w:ilvl w:val="0"/>
              <w:numId w:val="3"/>
            </w:numPr>
            <w:spacing w:line="252" w:lineRule="auto"/>
          </w:pPr>
          <w:r>
            <w:t>Please refrain from describing the research as “safe</w:t>
          </w:r>
          <w:r w:rsidR="00B4287D">
            <w:t>.</w:t>
          </w:r>
          <w:r>
            <w:t>” Instead frame revised wording in terms of having taken steps to reduce risk (e.g., “We have taken steps to reduce risk related to COVID-19 and will provide you with a summary of t</w:t>
          </w:r>
          <w:bookmarkStart w:id="0" w:name="_GoBack"/>
          <w:bookmarkEnd w:id="0"/>
          <w:r>
            <w:t>hose steps”).</w:t>
          </w:r>
        </w:p>
      </w:sdtContent>
    </w:sdt>
    <w:p w14:paraId="64B4A9E3" w14:textId="11EED1A9" w:rsidR="005C224A" w:rsidRPr="005C224A" w:rsidRDefault="009E3557" w:rsidP="005C224A">
      <w:pPr>
        <w:rPr>
          <w:i/>
          <w:iCs/>
        </w:rPr>
      </w:pPr>
      <w:sdt>
        <w:sdtPr>
          <w:rPr>
            <w:rFonts w:ascii="MS Gothic" w:eastAsia="MS Gothic" w:hAnsi="MS Gothic"/>
          </w:rPr>
          <w:id w:val="-1719041446"/>
          <w14:checkbox>
            <w14:checked w14:val="0"/>
            <w14:checkedState w14:val="2612" w14:font="MS Gothic"/>
            <w14:uncheckedState w14:val="2610" w14:font="MS Gothic"/>
          </w14:checkbox>
        </w:sdtPr>
        <w:sdtEndPr/>
        <w:sdtContent>
          <w:r w:rsidR="002570FC">
            <w:rPr>
              <w:rFonts w:ascii="MS Gothic" w:eastAsia="MS Gothic" w:hAnsi="MS Gothic" w:hint="eastAsia"/>
            </w:rPr>
            <w:t>☐</w:t>
          </w:r>
        </w:sdtContent>
      </w:sdt>
      <w:r w:rsidR="005C224A" w:rsidRPr="005C224A">
        <w:rPr>
          <w:i/>
          <w:iCs/>
          <w:color w:val="FF0000"/>
        </w:rPr>
        <w:t xml:space="preserve"> </w:t>
      </w:r>
      <w:sdt>
        <w:sdtPr>
          <w:rPr>
            <w:i/>
            <w:iCs/>
            <w:color w:val="FF0000"/>
          </w:rPr>
          <w:alias w:val="Changes to Research Materials- Acknowledgment"/>
          <w:tag w:val="Changes to Research Materials- Acknowledgment"/>
          <w:id w:val="-1016617087"/>
          <w:lock w:val="sdtContentLocked"/>
          <w:placeholder>
            <w:docPart w:val="DefaultPlaceholder_-1854013440"/>
          </w:placeholder>
        </w:sdtPr>
        <w:sdtEndPr>
          <w:rPr>
            <w:color w:val="auto"/>
          </w:rPr>
        </w:sdtEndPr>
        <w:sdtContent>
          <w:r w:rsidR="005C224A" w:rsidRPr="005C224A">
            <w:rPr>
              <w:i/>
              <w:iCs/>
            </w:rPr>
            <w:t xml:space="preserve">I acknowledge that </w:t>
          </w:r>
          <w:r w:rsidR="00800C31">
            <w:rPr>
              <w:i/>
              <w:iCs/>
            </w:rPr>
            <w:t>my research materials have NOT been altered.</w:t>
          </w:r>
        </w:sdtContent>
      </w:sdt>
    </w:p>
    <w:p w14:paraId="01E647CE" w14:textId="77777777" w:rsidR="005C224A" w:rsidRPr="005C224A" w:rsidRDefault="005C224A" w:rsidP="0092263B">
      <w:pPr>
        <w:rPr>
          <w:i/>
          <w:iCs/>
        </w:rPr>
      </w:pPr>
    </w:p>
    <w:p w14:paraId="7A5D513F" w14:textId="77777777" w:rsidR="0092263B" w:rsidRPr="00026771" w:rsidRDefault="0092263B" w:rsidP="00FD74C5">
      <w:pPr>
        <w:rPr>
          <w:i/>
          <w:iCs/>
        </w:rPr>
      </w:pPr>
    </w:p>
    <w:sectPr w:rsidR="0092263B" w:rsidRPr="0002677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6E4F8" w14:textId="77777777" w:rsidR="009E3557" w:rsidRDefault="009E3557" w:rsidP="00DD6580">
      <w:pPr>
        <w:spacing w:after="0" w:line="240" w:lineRule="auto"/>
      </w:pPr>
      <w:r>
        <w:separator/>
      </w:r>
    </w:p>
  </w:endnote>
  <w:endnote w:type="continuationSeparator" w:id="0">
    <w:p w14:paraId="54550E4F" w14:textId="77777777" w:rsidR="009E3557" w:rsidRDefault="009E3557" w:rsidP="00DD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654050"/>
      <w:docPartObj>
        <w:docPartGallery w:val="Page Numbers (Bottom of Page)"/>
        <w:docPartUnique/>
      </w:docPartObj>
    </w:sdtPr>
    <w:sdtEndPr/>
    <w:sdtContent>
      <w:sdt>
        <w:sdtPr>
          <w:id w:val="1728636285"/>
          <w:docPartObj>
            <w:docPartGallery w:val="Page Numbers (Top of Page)"/>
            <w:docPartUnique/>
          </w:docPartObj>
        </w:sdtPr>
        <w:sdtEndPr/>
        <w:sdtContent>
          <w:p w14:paraId="4E172CA2" w14:textId="2A2BFEF0" w:rsidR="00DD6580" w:rsidRDefault="00DD65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F5B8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5B8E">
              <w:rPr>
                <w:b/>
                <w:bCs/>
                <w:noProof/>
              </w:rPr>
              <w:t>5</w:t>
            </w:r>
            <w:r>
              <w:rPr>
                <w:b/>
                <w:bCs/>
                <w:sz w:val="24"/>
                <w:szCs w:val="24"/>
              </w:rPr>
              <w:fldChar w:fldCharType="end"/>
            </w:r>
          </w:p>
        </w:sdtContent>
      </w:sdt>
    </w:sdtContent>
  </w:sdt>
  <w:p w14:paraId="6A1811D3" w14:textId="58E5A0FD" w:rsidR="00DD6580" w:rsidRDefault="00934049">
    <w:pPr>
      <w:pStyle w:val="Footer"/>
    </w:pPr>
    <w:r>
      <w:t xml:space="preserve">Version </w:t>
    </w:r>
    <w:r w:rsidR="00800C31">
      <w:t>0</w:t>
    </w:r>
    <w:r w:rsidR="00691F41">
      <w:t>6</w:t>
    </w:r>
    <w:r>
      <w:t>.</w:t>
    </w:r>
    <w:r w:rsidR="00691F41">
      <w:t>01</w:t>
    </w:r>
    <w:r w:rsidR="00800C31">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E5F8" w14:textId="77777777" w:rsidR="009E3557" w:rsidRDefault="009E3557" w:rsidP="00DD6580">
      <w:pPr>
        <w:spacing w:after="0" w:line="240" w:lineRule="auto"/>
      </w:pPr>
      <w:r>
        <w:separator/>
      </w:r>
    </w:p>
  </w:footnote>
  <w:footnote w:type="continuationSeparator" w:id="0">
    <w:p w14:paraId="486A93E4" w14:textId="77777777" w:rsidR="009E3557" w:rsidRDefault="009E3557" w:rsidP="00DD6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7FF71" w14:textId="77777777" w:rsidR="00430082" w:rsidRPr="00430082" w:rsidRDefault="00430082" w:rsidP="00430082">
    <w:pPr>
      <w:pStyle w:val="Header"/>
      <w:jc w:val="center"/>
      <w:rPr>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0CF3"/>
    <w:multiLevelType w:val="hybridMultilevel"/>
    <w:tmpl w:val="3BA21D98"/>
    <w:lvl w:ilvl="0" w:tplc="C0C61B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646A6"/>
    <w:multiLevelType w:val="hybridMultilevel"/>
    <w:tmpl w:val="28B04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6B4A3B"/>
    <w:multiLevelType w:val="hybridMultilevel"/>
    <w:tmpl w:val="0F268A6E"/>
    <w:lvl w:ilvl="0" w:tplc="04090001">
      <w:start w:val="1"/>
      <w:numFmt w:val="bullet"/>
      <w:lvlText w:val=""/>
      <w:lvlJc w:val="left"/>
      <w:pPr>
        <w:ind w:left="990" w:hanging="360"/>
      </w:pPr>
      <w:rPr>
        <w:rFonts w:ascii="Symbol" w:hAnsi="Symbo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1D"/>
    <w:rsid w:val="0001195C"/>
    <w:rsid w:val="00026771"/>
    <w:rsid w:val="00037AC7"/>
    <w:rsid w:val="00045567"/>
    <w:rsid w:val="00064C89"/>
    <w:rsid w:val="000B3B89"/>
    <w:rsid w:val="000C7629"/>
    <w:rsid w:val="000D39DA"/>
    <w:rsid w:val="00115AC3"/>
    <w:rsid w:val="0014073F"/>
    <w:rsid w:val="001755E1"/>
    <w:rsid w:val="001D76C5"/>
    <w:rsid w:val="0020394D"/>
    <w:rsid w:val="002103E8"/>
    <w:rsid w:val="0023516A"/>
    <w:rsid w:val="002570FC"/>
    <w:rsid w:val="002758E4"/>
    <w:rsid w:val="002A671B"/>
    <w:rsid w:val="002B2BFE"/>
    <w:rsid w:val="002F756F"/>
    <w:rsid w:val="0030279F"/>
    <w:rsid w:val="00312701"/>
    <w:rsid w:val="00354298"/>
    <w:rsid w:val="003551AA"/>
    <w:rsid w:val="003A4E5F"/>
    <w:rsid w:val="004220E2"/>
    <w:rsid w:val="00430082"/>
    <w:rsid w:val="0043259C"/>
    <w:rsid w:val="00462EFA"/>
    <w:rsid w:val="00477D48"/>
    <w:rsid w:val="004B5D98"/>
    <w:rsid w:val="004F5B8E"/>
    <w:rsid w:val="005051F5"/>
    <w:rsid w:val="005365C3"/>
    <w:rsid w:val="00557CB2"/>
    <w:rsid w:val="00564E34"/>
    <w:rsid w:val="005A108E"/>
    <w:rsid w:val="005C224A"/>
    <w:rsid w:val="005C2D87"/>
    <w:rsid w:val="005E48F5"/>
    <w:rsid w:val="00610AAB"/>
    <w:rsid w:val="006174C2"/>
    <w:rsid w:val="00634664"/>
    <w:rsid w:val="00652D20"/>
    <w:rsid w:val="006732C9"/>
    <w:rsid w:val="00691F41"/>
    <w:rsid w:val="006A125B"/>
    <w:rsid w:val="006A5597"/>
    <w:rsid w:val="006D4687"/>
    <w:rsid w:val="006D61A7"/>
    <w:rsid w:val="006E04BE"/>
    <w:rsid w:val="006E1734"/>
    <w:rsid w:val="00753DF6"/>
    <w:rsid w:val="00760DFD"/>
    <w:rsid w:val="007645E9"/>
    <w:rsid w:val="007A0C02"/>
    <w:rsid w:val="007B6B32"/>
    <w:rsid w:val="007C46DD"/>
    <w:rsid w:val="007E1717"/>
    <w:rsid w:val="00800C31"/>
    <w:rsid w:val="00880032"/>
    <w:rsid w:val="008918B6"/>
    <w:rsid w:val="008D24F7"/>
    <w:rsid w:val="008D3CA7"/>
    <w:rsid w:val="008E031D"/>
    <w:rsid w:val="008E6BC8"/>
    <w:rsid w:val="008E6F90"/>
    <w:rsid w:val="008F0F99"/>
    <w:rsid w:val="009009C4"/>
    <w:rsid w:val="0092263B"/>
    <w:rsid w:val="00934049"/>
    <w:rsid w:val="00945233"/>
    <w:rsid w:val="00960B78"/>
    <w:rsid w:val="00966C64"/>
    <w:rsid w:val="009735F6"/>
    <w:rsid w:val="009779BA"/>
    <w:rsid w:val="009B716E"/>
    <w:rsid w:val="009C4569"/>
    <w:rsid w:val="009C7053"/>
    <w:rsid w:val="009E3557"/>
    <w:rsid w:val="009F0CF4"/>
    <w:rsid w:val="009F3BB5"/>
    <w:rsid w:val="00A068DA"/>
    <w:rsid w:val="00A51CA4"/>
    <w:rsid w:val="00A76BB2"/>
    <w:rsid w:val="00A90F38"/>
    <w:rsid w:val="00AC03FA"/>
    <w:rsid w:val="00B405D1"/>
    <w:rsid w:val="00B4287D"/>
    <w:rsid w:val="00B8050C"/>
    <w:rsid w:val="00B96A81"/>
    <w:rsid w:val="00BE1F5E"/>
    <w:rsid w:val="00BF09B6"/>
    <w:rsid w:val="00BF0DB2"/>
    <w:rsid w:val="00C031D3"/>
    <w:rsid w:val="00C8727D"/>
    <w:rsid w:val="00C93EB5"/>
    <w:rsid w:val="00CC1420"/>
    <w:rsid w:val="00CF68E9"/>
    <w:rsid w:val="00D03292"/>
    <w:rsid w:val="00DB2D21"/>
    <w:rsid w:val="00DC46BD"/>
    <w:rsid w:val="00DD6580"/>
    <w:rsid w:val="00E20FFD"/>
    <w:rsid w:val="00E23034"/>
    <w:rsid w:val="00E261C8"/>
    <w:rsid w:val="00E76EF4"/>
    <w:rsid w:val="00EA0FCF"/>
    <w:rsid w:val="00EB4781"/>
    <w:rsid w:val="00EB6990"/>
    <w:rsid w:val="00ED54E3"/>
    <w:rsid w:val="00EE2A8D"/>
    <w:rsid w:val="00EF1BB0"/>
    <w:rsid w:val="00F03CA4"/>
    <w:rsid w:val="00F934AD"/>
    <w:rsid w:val="00FA59B6"/>
    <w:rsid w:val="00FD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4F5B3"/>
  <w15:chartTrackingRefBased/>
  <w15:docId w15:val="{FD291A62-56FD-4AEC-AA7B-665F9F9C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734"/>
    <w:pPr>
      <w:ind w:left="720"/>
      <w:contextualSpacing/>
    </w:pPr>
  </w:style>
  <w:style w:type="character" w:styleId="CommentReference">
    <w:name w:val="annotation reference"/>
    <w:basedOn w:val="DefaultParagraphFont"/>
    <w:uiPriority w:val="99"/>
    <w:semiHidden/>
    <w:unhideWhenUsed/>
    <w:rsid w:val="009009C4"/>
    <w:rPr>
      <w:sz w:val="16"/>
      <w:szCs w:val="16"/>
    </w:rPr>
  </w:style>
  <w:style w:type="paragraph" w:styleId="CommentText">
    <w:name w:val="annotation text"/>
    <w:basedOn w:val="Normal"/>
    <w:link w:val="CommentTextChar"/>
    <w:uiPriority w:val="99"/>
    <w:semiHidden/>
    <w:unhideWhenUsed/>
    <w:rsid w:val="009009C4"/>
    <w:pPr>
      <w:spacing w:line="240" w:lineRule="auto"/>
    </w:pPr>
    <w:rPr>
      <w:sz w:val="20"/>
      <w:szCs w:val="20"/>
    </w:rPr>
  </w:style>
  <w:style w:type="character" w:customStyle="1" w:styleId="CommentTextChar">
    <w:name w:val="Comment Text Char"/>
    <w:basedOn w:val="DefaultParagraphFont"/>
    <w:link w:val="CommentText"/>
    <w:uiPriority w:val="99"/>
    <w:semiHidden/>
    <w:rsid w:val="009009C4"/>
    <w:rPr>
      <w:sz w:val="20"/>
      <w:szCs w:val="20"/>
    </w:rPr>
  </w:style>
  <w:style w:type="paragraph" w:styleId="BalloonText">
    <w:name w:val="Balloon Text"/>
    <w:basedOn w:val="Normal"/>
    <w:link w:val="BalloonTextChar"/>
    <w:uiPriority w:val="99"/>
    <w:semiHidden/>
    <w:unhideWhenUsed/>
    <w:rsid w:val="0090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9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224A"/>
    <w:rPr>
      <w:b/>
      <w:bCs/>
    </w:rPr>
  </w:style>
  <w:style w:type="character" w:customStyle="1" w:styleId="CommentSubjectChar">
    <w:name w:val="Comment Subject Char"/>
    <w:basedOn w:val="CommentTextChar"/>
    <w:link w:val="CommentSubject"/>
    <w:uiPriority w:val="99"/>
    <w:semiHidden/>
    <w:rsid w:val="005C224A"/>
    <w:rPr>
      <w:b/>
      <w:bCs/>
      <w:sz w:val="20"/>
      <w:szCs w:val="20"/>
    </w:rPr>
  </w:style>
  <w:style w:type="table" w:styleId="TableGrid">
    <w:name w:val="Table Grid"/>
    <w:basedOn w:val="TableNormal"/>
    <w:uiPriority w:val="39"/>
    <w:rsid w:val="0027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BFE"/>
    <w:rPr>
      <w:color w:val="0000FF"/>
      <w:u w:val="single"/>
    </w:rPr>
  </w:style>
  <w:style w:type="character" w:customStyle="1" w:styleId="UnresolvedMention1">
    <w:name w:val="Unresolved Mention1"/>
    <w:basedOn w:val="DefaultParagraphFont"/>
    <w:uiPriority w:val="99"/>
    <w:semiHidden/>
    <w:unhideWhenUsed/>
    <w:rsid w:val="007E1717"/>
    <w:rPr>
      <w:color w:val="605E5C"/>
      <w:shd w:val="clear" w:color="auto" w:fill="E1DFDD"/>
    </w:rPr>
  </w:style>
  <w:style w:type="character" w:styleId="FollowedHyperlink">
    <w:name w:val="FollowedHyperlink"/>
    <w:basedOn w:val="DefaultParagraphFont"/>
    <w:uiPriority w:val="99"/>
    <w:semiHidden/>
    <w:unhideWhenUsed/>
    <w:rsid w:val="00880032"/>
    <w:rPr>
      <w:color w:val="954F72" w:themeColor="followedHyperlink"/>
      <w:u w:val="single"/>
    </w:rPr>
  </w:style>
  <w:style w:type="paragraph" w:styleId="Header">
    <w:name w:val="header"/>
    <w:basedOn w:val="Normal"/>
    <w:link w:val="HeaderChar"/>
    <w:uiPriority w:val="99"/>
    <w:unhideWhenUsed/>
    <w:rsid w:val="00DD6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580"/>
  </w:style>
  <w:style w:type="paragraph" w:styleId="Footer">
    <w:name w:val="footer"/>
    <w:basedOn w:val="Normal"/>
    <w:link w:val="FooterChar"/>
    <w:uiPriority w:val="99"/>
    <w:unhideWhenUsed/>
    <w:rsid w:val="00DD6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80"/>
  </w:style>
  <w:style w:type="character" w:styleId="PlaceholderText">
    <w:name w:val="Placeholder Text"/>
    <w:basedOn w:val="DefaultParagraphFont"/>
    <w:uiPriority w:val="99"/>
    <w:semiHidden/>
    <w:rsid w:val="00C93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6174">
      <w:bodyDiv w:val="1"/>
      <w:marLeft w:val="0"/>
      <w:marRight w:val="0"/>
      <w:marTop w:val="0"/>
      <w:marBottom w:val="0"/>
      <w:divBdr>
        <w:top w:val="none" w:sz="0" w:space="0" w:color="auto"/>
        <w:left w:val="none" w:sz="0" w:space="0" w:color="auto"/>
        <w:bottom w:val="none" w:sz="0" w:space="0" w:color="auto"/>
        <w:right w:val="none" w:sz="0" w:space="0" w:color="auto"/>
      </w:divBdr>
    </w:div>
    <w:div w:id="20198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rch.vt.edu/content/dam/research_vt_edu/covid-19/sirc/basic-principles-for-developing-your-risk-mitigation-sop-final.docx" TargetMode="External"/><Relationship Id="rId18" Type="http://schemas.openxmlformats.org/officeDocument/2006/relationships/hyperlink" Target="https://www.research.vt.edu/content/dam/research_vt_edu/covid-19/sirc/covid-19-consent-addendum.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esearch.vt.edu/content/dam/research_vt_edu/covid-19/sirc/basic-principles-for-developing-your-risk-mitigation-sop-final.docx" TargetMode="External"/><Relationship Id="rId17" Type="http://schemas.openxmlformats.org/officeDocument/2006/relationships/hyperlink" Target="https://www.montva.com/docs/default-source/default-document-library/nrv-working-smart-working-safe-resource-guidebook-052020.pdf?sfvrsn=c3306ae1_2" TargetMode="External"/><Relationship Id="rId2" Type="http://schemas.openxmlformats.org/officeDocument/2006/relationships/customXml" Target="../customXml/item2.xml"/><Relationship Id="rId16" Type="http://schemas.openxmlformats.org/officeDocument/2006/relationships/hyperlink" Target="https://www.montva.com/docs/default-source/default-document-library/nrv-working-smart-working-safe-resource-guidebook-052020.pdf?sfvrsn=c3306ae1_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vt.edu/content/dam/research_vt_edu/covid-19/sirc/pi-checklist-for-resuming-in-person-research-final.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dh.virginia.gov/coronavirus/frequently-asked-questions/phase-1-safer-at-hom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IRB@vt.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dh.virginia.gov/coronavirus/frequently-asked-questions/phase-1-safer-at-hom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B391DC2-90B5-47DA-894F-85C653C40B1B}"/>
      </w:docPartPr>
      <w:docPartBody>
        <w:p w:rsidR="00F334A0" w:rsidRDefault="00644927">
          <w:r w:rsidRPr="00325D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27"/>
    <w:rsid w:val="00121112"/>
    <w:rsid w:val="00644927"/>
    <w:rsid w:val="00F334A0"/>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9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E9A6E83250C4582ADFB72EAF462C9" ma:contentTypeVersion="6" ma:contentTypeDescription="Create a new document." ma:contentTypeScope="" ma:versionID="126abf881f8572587d9cf45637316fdc">
  <xsd:schema xmlns:xsd="http://www.w3.org/2001/XMLSchema" xmlns:xs="http://www.w3.org/2001/XMLSchema" xmlns:p="http://schemas.microsoft.com/office/2006/metadata/properties" xmlns:ns2="ef331764-23fb-4f02-ada3-a3b3f9c62a80" targetNamespace="http://schemas.microsoft.com/office/2006/metadata/properties" ma:root="true" ma:fieldsID="1edd1ad0628190defd05fe59a7ec20c8" ns2:_="">
    <xsd:import namespace="ef331764-23fb-4f02-ada3-a3b3f9c62a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31764-23fb-4f02-ada3-a3b3f9c62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717BB-79B4-4067-85EB-73ACA8F13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31764-23fb-4f02-ada3-a3b3f9c62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1A87B-1466-4970-8F34-FC25360F60F7}">
  <ds:schemaRefs>
    <ds:schemaRef ds:uri="http://schemas.microsoft.com/sharepoint/v3/contenttype/forms"/>
  </ds:schemaRefs>
</ds:datastoreItem>
</file>

<file path=customXml/itemProps3.xml><?xml version="1.0" encoding="utf-8"?>
<ds:datastoreItem xmlns:ds="http://schemas.openxmlformats.org/officeDocument/2006/customXml" ds:itemID="{B75EBBEE-2BF7-46AB-A15A-EC79290AB5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D19F6B-898B-4059-A293-F357949A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Lee</dc:creator>
  <cp:keywords/>
  <dc:description/>
  <cp:lastModifiedBy>Eric Newton</cp:lastModifiedBy>
  <cp:revision>6</cp:revision>
  <dcterms:created xsi:type="dcterms:W3CDTF">2020-06-01T19:26:00Z</dcterms:created>
  <dcterms:modified xsi:type="dcterms:W3CDTF">2020-06-01T20:43:00Z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0x010100FBDE9A6E83250C4582ADFB72EAF462C9</vt:lpwstr>
  </property>
</Properties>
</file>